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BB" w:rsidRDefault="008D69BB" w:rsidP="000F48BC">
      <w:pPr>
        <w:pStyle w:val="Default"/>
        <w:rPr>
          <w:b/>
          <w:bCs/>
          <w:sz w:val="28"/>
          <w:szCs w:val="28"/>
        </w:rPr>
      </w:pPr>
    </w:p>
    <w:p w:rsidR="000F48BC" w:rsidRPr="000F48BC" w:rsidRDefault="000F48BC" w:rsidP="000F48BC">
      <w:pPr>
        <w:pStyle w:val="Default"/>
        <w:tabs>
          <w:tab w:val="left" w:pos="6096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</w:t>
      </w:r>
      <w:r w:rsidR="00CE62B4">
        <w:rPr>
          <w:b/>
          <w:bCs/>
          <w:sz w:val="28"/>
          <w:szCs w:val="28"/>
        </w:rPr>
        <w:t xml:space="preserve">                          </w:t>
      </w:r>
      <w:r>
        <w:rPr>
          <w:b/>
          <w:bCs/>
          <w:sz w:val="28"/>
          <w:szCs w:val="28"/>
        </w:rPr>
        <w:t xml:space="preserve"> </w:t>
      </w:r>
      <w:r w:rsidRPr="000F48BC">
        <w:rPr>
          <w:bCs/>
          <w:sz w:val="28"/>
          <w:szCs w:val="28"/>
        </w:rPr>
        <w:t>УТВЕРЖДЕНА</w:t>
      </w:r>
    </w:p>
    <w:p w:rsidR="000F48BC" w:rsidRPr="000F48BC" w:rsidRDefault="000F48BC" w:rsidP="000F48BC">
      <w:pPr>
        <w:framePr w:hSpace="180" w:wrap="around" w:vAnchor="text" w:hAnchor="margin" w:y="677"/>
        <w:widowControl w:val="0"/>
        <w:autoSpaceDE w:val="0"/>
        <w:autoSpaceDN w:val="0"/>
        <w:adjustRightInd w:val="0"/>
        <w:spacing w:after="0" w:line="240" w:lineRule="auto"/>
        <w:ind w:right="-108"/>
        <w:suppressOverlap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8BC" w:rsidRPr="000F48BC" w:rsidRDefault="000F48BC" w:rsidP="000F48BC">
      <w:pPr>
        <w:pStyle w:val="Default"/>
        <w:tabs>
          <w:tab w:val="left" w:pos="6390"/>
        </w:tabs>
        <w:rPr>
          <w:rFonts w:eastAsia="Times New Roman" w:cs="Arial"/>
          <w:color w:val="auto"/>
          <w:sz w:val="28"/>
          <w:szCs w:val="28"/>
          <w:lang w:eastAsia="ru-RU"/>
        </w:rPr>
      </w:pPr>
      <w:r>
        <w:rPr>
          <w:rFonts w:eastAsia="Times New Roman" w:cs="Arial"/>
          <w:color w:val="auto"/>
          <w:sz w:val="28"/>
          <w:szCs w:val="28"/>
          <w:lang w:eastAsia="ru-RU"/>
        </w:rPr>
        <w:t xml:space="preserve">                                                         </w:t>
      </w:r>
      <w:r w:rsidR="00CE62B4">
        <w:rPr>
          <w:rFonts w:eastAsia="Times New Roman" w:cs="Arial"/>
          <w:color w:val="auto"/>
          <w:sz w:val="28"/>
          <w:szCs w:val="28"/>
          <w:lang w:eastAsia="ru-RU"/>
        </w:rPr>
        <w:t xml:space="preserve">                           </w:t>
      </w:r>
      <w:r>
        <w:rPr>
          <w:rFonts w:eastAsia="Times New Roman" w:cs="Arial"/>
          <w:color w:val="auto"/>
          <w:sz w:val="28"/>
          <w:szCs w:val="28"/>
          <w:lang w:eastAsia="ru-RU"/>
        </w:rPr>
        <w:t xml:space="preserve"> приказом МБДОУ                </w:t>
      </w:r>
    </w:p>
    <w:p w:rsidR="000F48BC" w:rsidRDefault="000F48BC" w:rsidP="000F48BC">
      <w:pPr>
        <w:pStyle w:val="Default"/>
        <w:tabs>
          <w:tab w:val="left" w:pos="639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  <w:r w:rsidR="00CE62B4">
        <w:rPr>
          <w:b/>
          <w:bCs/>
          <w:sz w:val="28"/>
          <w:szCs w:val="28"/>
        </w:rPr>
        <w:t xml:space="preserve">                           </w:t>
      </w:r>
      <w:r>
        <w:rPr>
          <w:rFonts w:eastAsia="Times New Roman" w:cs="Arial"/>
          <w:color w:val="auto"/>
          <w:sz w:val="28"/>
          <w:szCs w:val="28"/>
          <w:lang w:eastAsia="ru-RU"/>
        </w:rPr>
        <w:t xml:space="preserve">«Детский сад № 2 </w:t>
      </w:r>
      <w:r w:rsidR="00CE62B4">
        <w:rPr>
          <w:rFonts w:eastAsia="Times New Roman" w:cs="Arial"/>
          <w:color w:val="auto"/>
          <w:sz w:val="28"/>
          <w:szCs w:val="28"/>
          <w:lang w:eastAsia="ru-RU"/>
        </w:rPr>
        <w:t xml:space="preserve">«Улыбка» </w:t>
      </w:r>
      <w:r>
        <w:rPr>
          <w:rFonts w:eastAsia="Times New Roman" w:cs="Arial"/>
          <w:color w:val="auto"/>
          <w:sz w:val="28"/>
          <w:szCs w:val="28"/>
          <w:lang w:eastAsia="ru-RU"/>
        </w:rPr>
        <w:t xml:space="preserve"> </w:t>
      </w:r>
    </w:p>
    <w:p w:rsidR="000F48BC" w:rsidRDefault="000F48BC" w:rsidP="000F48BC">
      <w:pPr>
        <w:pStyle w:val="Default"/>
        <w:tabs>
          <w:tab w:val="left" w:pos="6390"/>
        </w:tabs>
        <w:ind w:hanging="567"/>
        <w:rPr>
          <w:rFonts w:eastAsia="Times New Roman" w:cs="Arial"/>
          <w:color w:val="auto"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ab/>
        <w:t xml:space="preserve">                                                    </w:t>
      </w:r>
      <w:r w:rsidR="00CE62B4">
        <w:rPr>
          <w:b/>
          <w:bCs/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rFonts w:eastAsia="Times New Roman" w:cs="Arial"/>
          <w:color w:val="auto"/>
          <w:sz w:val="28"/>
          <w:szCs w:val="28"/>
          <w:lang w:eastAsia="ru-RU"/>
        </w:rPr>
        <w:t>с.п</w:t>
      </w:r>
      <w:proofErr w:type="gramStart"/>
      <w:r>
        <w:rPr>
          <w:rFonts w:eastAsia="Times New Roman" w:cs="Arial"/>
          <w:color w:val="auto"/>
          <w:sz w:val="28"/>
          <w:szCs w:val="28"/>
          <w:lang w:eastAsia="ru-RU"/>
        </w:rPr>
        <w:t>.З</w:t>
      </w:r>
      <w:proofErr w:type="gramEnd"/>
      <w:r>
        <w:rPr>
          <w:rFonts w:eastAsia="Times New Roman" w:cs="Arial"/>
          <w:color w:val="auto"/>
          <w:sz w:val="28"/>
          <w:szCs w:val="28"/>
          <w:lang w:eastAsia="ru-RU"/>
        </w:rPr>
        <w:t>наменское</w:t>
      </w:r>
      <w:proofErr w:type="spellEnd"/>
      <w:r>
        <w:rPr>
          <w:rFonts w:eastAsia="Times New Roman" w:cs="Arial"/>
          <w:color w:val="auto"/>
          <w:sz w:val="28"/>
          <w:szCs w:val="28"/>
          <w:lang w:eastAsia="ru-RU"/>
        </w:rPr>
        <w:t>»</w:t>
      </w:r>
    </w:p>
    <w:p w:rsidR="000F48BC" w:rsidRPr="001622C0" w:rsidRDefault="00CE62B4" w:rsidP="00CE62B4">
      <w:pPr>
        <w:pStyle w:val="Default"/>
        <w:tabs>
          <w:tab w:val="left" w:pos="5895"/>
        </w:tabs>
        <w:ind w:hanging="567"/>
        <w:rPr>
          <w:rFonts w:eastAsia="Times New Roman" w:cs="Arial"/>
          <w:color w:val="auto"/>
          <w:sz w:val="28"/>
          <w:szCs w:val="28"/>
          <w:u w:val="single"/>
          <w:lang w:eastAsia="ru-RU"/>
        </w:rPr>
      </w:pPr>
      <w:r>
        <w:rPr>
          <w:rFonts w:eastAsia="Times New Roman" w:cs="Arial"/>
          <w:color w:val="auto"/>
          <w:sz w:val="28"/>
          <w:szCs w:val="28"/>
          <w:lang w:eastAsia="ru-RU"/>
        </w:rPr>
        <w:tab/>
        <w:t xml:space="preserve">                                                                               </w:t>
      </w:r>
      <w:r w:rsidR="001622C0" w:rsidRPr="001622C0">
        <w:rPr>
          <w:rFonts w:cs="Arial"/>
          <w:sz w:val="28"/>
          <w:szCs w:val="28"/>
          <w:u w:val="single"/>
        </w:rPr>
        <w:t>от 22.10.2021 № 102</w:t>
      </w:r>
    </w:p>
    <w:p w:rsidR="000F48BC" w:rsidRDefault="000F48BC" w:rsidP="000F48BC">
      <w:pPr>
        <w:pStyle w:val="Default"/>
        <w:tabs>
          <w:tab w:val="left" w:pos="6390"/>
        </w:tabs>
        <w:ind w:hanging="567"/>
        <w:rPr>
          <w:rFonts w:eastAsia="Times New Roman" w:cs="Arial"/>
          <w:color w:val="auto"/>
          <w:sz w:val="28"/>
          <w:szCs w:val="28"/>
          <w:lang w:eastAsia="ru-RU"/>
        </w:rPr>
      </w:pPr>
    </w:p>
    <w:p w:rsidR="000F48BC" w:rsidRDefault="000F48BC" w:rsidP="000F48BC">
      <w:pPr>
        <w:pStyle w:val="Default"/>
        <w:tabs>
          <w:tab w:val="left" w:pos="6390"/>
        </w:tabs>
        <w:ind w:hanging="567"/>
        <w:rPr>
          <w:rFonts w:eastAsia="Times New Roman" w:cs="Arial"/>
          <w:color w:val="auto"/>
          <w:sz w:val="28"/>
          <w:szCs w:val="28"/>
          <w:lang w:eastAsia="ru-RU"/>
        </w:rPr>
      </w:pPr>
      <w:bookmarkStart w:id="0" w:name="_GoBack"/>
      <w:bookmarkEnd w:id="0"/>
    </w:p>
    <w:p w:rsidR="000F48BC" w:rsidRDefault="000F48BC" w:rsidP="000F48BC">
      <w:pPr>
        <w:pStyle w:val="Default"/>
        <w:tabs>
          <w:tab w:val="left" w:pos="6390"/>
        </w:tabs>
        <w:ind w:hanging="567"/>
        <w:rPr>
          <w:b/>
          <w:bCs/>
          <w:sz w:val="28"/>
          <w:szCs w:val="28"/>
        </w:rPr>
      </w:pPr>
    </w:p>
    <w:p w:rsidR="003116FF" w:rsidRPr="00F5090D" w:rsidRDefault="00DE784A" w:rsidP="00DE784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ПОКАЗАТЕЛИ МОНИТОРИНГА СИСТЕМЫ ОБРАЗОВАНИЯ</w:t>
      </w:r>
    </w:p>
    <w:p w:rsidR="00F5090D" w:rsidRDefault="00651174" w:rsidP="00DE784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F5090D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="006F6875" w:rsidRPr="006F6875">
        <w:rPr>
          <w:b/>
          <w:bCs/>
          <w:sz w:val="28"/>
          <w:szCs w:val="28"/>
        </w:rPr>
        <w:t>2020-2021 учебный год</w:t>
      </w:r>
      <w:r w:rsidR="004466D6">
        <w:rPr>
          <w:b/>
          <w:bCs/>
          <w:sz w:val="28"/>
          <w:szCs w:val="28"/>
        </w:rPr>
        <w:t xml:space="preserve"> МБДОУ «Детский сад</w:t>
      </w:r>
      <w:r w:rsidR="001173FE">
        <w:rPr>
          <w:b/>
          <w:bCs/>
          <w:sz w:val="28"/>
          <w:szCs w:val="28"/>
        </w:rPr>
        <w:t xml:space="preserve"> №</w:t>
      </w:r>
      <w:r w:rsidR="008049F3">
        <w:rPr>
          <w:b/>
          <w:bCs/>
          <w:sz w:val="28"/>
          <w:szCs w:val="28"/>
        </w:rPr>
        <w:t xml:space="preserve"> </w:t>
      </w:r>
      <w:r w:rsidR="001173FE">
        <w:rPr>
          <w:b/>
          <w:bCs/>
          <w:sz w:val="28"/>
          <w:szCs w:val="28"/>
        </w:rPr>
        <w:t>2</w:t>
      </w:r>
      <w:r w:rsidR="006F73FF">
        <w:rPr>
          <w:b/>
          <w:bCs/>
          <w:sz w:val="28"/>
          <w:szCs w:val="28"/>
        </w:rPr>
        <w:t xml:space="preserve"> «</w:t>
      </w:r>
      <w:r w:rsidR="000A6E75">
        <w:rPr>
          <w:b/>
          <w:bCs/>
          <w:sz w:val="28"/>
          <w:szCs w:val="28"/>
        </w:rPr>
        <w:t>Улыбка</w:t>
      </w:r>
      <w:r w:rsidR="008A1597">
        <w:rPr>
          <w:b/>
          <w:bCs/>
          <w:sz w:val="28"/>
          <w:szCs w:val="28"/>
        </w:rPr>
        <w:t xml:space="preserve">» </w:t>
      </w:r>
      <w:proofErr w:type="spellStart"/>
      <w:r w:rsidR="008A1597">
        <w:rPr>
          <w:b/>
          <w:bCs/>
          <w:sz w:val="28"/>
          <w:szCs w:val="28"/>
        </w:rPr>
        <w:t>с.п</w:t>
      </w:r>
      <w:proofErr w:type="spellEnd"/>
      <w:r w:rsidR="008A1597">
        <w:rPr>
          <w:b/>
          <w:bCs/>
          <w:sz w:val="28"/>
          <w:szCs w:val="28"/>
        </w:rPr>
        <w:t xml:space="preserve">. </w:t>
      </w:r>
      <w:r w:rsidR="000A6E75">
        <w:rPr>
          <w:b/>
          <w:bCs/>
          <w:sz w:val="28"/>
          <w:szCs w:val="28"/>
        </w:rPr>
        <w:t>Знаменское</w:t>
      </w:r>
      <w:r w:rsidR="004466D6">
        <w:rPr>
          <w:b/>
          <w:bCs/>
          <w:sz w:val="28"/>
          <w:szCs w:val="28"/>
        </w:rPr>
        <w:t>»</w:t>
      </w:r>
    </w:p>
    <w:p w:rsidR="00F5090D" w:rsidRPr="00F5090D" w:rsidRDefault="00F5090D" w:rsidP="00DE784A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10231" w:type="dxa"/>
        <w:jc w:val="center"/>
        <w:tblInd w:w="-3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53"/>
        <w:gridCol w:w="15"/>
        <w:gridCol w:w="116"/>
        <w:gridCol w:w="2347"/>
      </w:tblGrid>
      <w:tr w:rsidR="0083453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834535" w:rsidRDefault="00834535" w:rsidP="00DE784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Раздел/подраздел/показатель </w:t>
            </w:r>
          </w:p>
        </w:tc>
        <w:tc>
          <w:tcPr>
            <w:tcW w:w="2463" w:type="dxa"/>
            <w:gridSpan w:val="2"/>
          </w:tcPr>
          <w:p w:rsidR="00322F02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измерения/</w:t>
            </w:r>
          </w:p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оценки </w:t>
            </w: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I. Общее образование</w:t>
            </w:r>
          </w:p>
        </w:tc>
        <w:tc>
          <w:tcPr>
            <w:tcW w:w="2463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1. Сведения о развитии дошкольного образования</w:t>
            </w:r>
          </w:p>
        </w:tc>
        <w:tc>
          <w:tcPr>
            <w:tcW w:w="2463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2463" w:type="dxa"/>
            <w:gridSpan w:val="2"/>
          </w:tcPr>
          <w:p w:rsidR="006F6875" w:rsidRPr="00322F02" w:rsidRDefault="00651174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 xml:space="preserve">1.1.1. </w:t>
            </w:r>
            <w:proofErr w:type="gramStart"/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(отношение численности детей определенной возрастной группы, посещающих в текущем учебном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учебном году мест в организациях, осуществляющих образовательную деятельность по образовательным программам дошкольного образования, присмотр и</w:t>
            </w:r>
            <w:proofErr w:type="gramEnd"/>
            <w:r w:rsidRPr="00322F02">
              <w:rPr>
                <w:rFonts w:ascii="Times New Roman" w:hAnsi="Times New Roman" w:cs="Times New Roman"/>
                <w:sz w:val="28"/>
                <w:szCs w:val="28"/>
              </w:rPr>
              <w:t xml:space="preserve"> уход за детьми):</w:t>
            </w:r>
          </w:p>
        </w:tc>
        <w:tc>
          <w:tcPr>
            <w:tcW w:w="2463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всего (в возрасте от 2 месяцев до 7 лет);</w:t>
            </w:r>
          </w:p>
        </w:tc>
        <w:tc>
          <w:tcPr>
            <w:tcW w:w="2463" w:type="dxa"/>
            <w:gridSpan w:val="2"/>
          </w:tcPr>
          <w:p w:rsidR="006F6875" w:rsidRPr="00322F02" w:rsidRDefault="000A6E75" w:rsidP="00A22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  <w:r w:rsidR="00C10A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2200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10A69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C10A69" w:rsidRPr="00322F02" w:rsidRDefault="00C10A69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 возрасте от 2 месяцев до 3 лет;</w:t>
            </w:r>
          </w:p>
        </w:tc>
        <w:tc>
          <w:tcPr>
            <w:tcW w:w="2463" w:type="dxa"/>
            <w:gridSpan w:val="2"/>
          </w:tcPr>
          <w:p w:rsidR="00C10A69" w:rsidRPr="00B02762" w:rsidRDefault="000A6E75" w:rsidP="002B6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F73FF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C10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173FE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="00BD78C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10A69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C10A69" w:rsidRPr="00322F02" w:rsidRDefault="00C10A69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 возрасте от 3 до 7 лет.</w:t>
            </w:r>
          </w:p>
        </w:tc>
        <w:tc>
          <w:tcPr>
            <w:tcW w:w="2463" w:type="dxa"/>
            <w:gridSpan w:val="2"/>
          </w:tcPr>
          <w:p w:rsidR="00C10A69" w:rsidRPr="00B02762" w:rsidRDefault="000A6E75" w:rsidP="00117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  <w:r w:rsidR="006F7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0A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1173FE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A2200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2463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00E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A2200E" w:rsidRPr="00322F02" w:rsidRDefault="00A2200E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 (в возрасте от 2 месяцев до 7 лет);</w:t>
            </w:r>
          </w:p>
        </w:tc>
        <w:tc>
          <w:tcPr>
            <w:tcW w:w="2463" w:type="dxa"/>
            <w:gridSpan w:val="2"/>
          </w:tcPr>
          <w:p w:rsidR="00A2200E" w:rsidRPr="00322F02" w:rsidRDefault="00A2200E" w:rsidP="001173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9910 – </w:t>
            </w:r>
            <w:r w:rsidR="000A6E75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  <w:r w:rsidR="00E64E8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2200E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A2200E" w:rsidRPr="00322F02" w:rsidRDefault="00A2200E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 возрасте от 2 месяцев до 3 лет;</w:t>
            </w:r>
          </w:p>
        </w:tc>
        <w:tc>
          <w:tcPr>
            <w:tcW w:w="2463" w:type="dxa"/>
            <w:gridSpan w:val="2"/>
          </w:tcPr>
          <w:p w:rsidR="00A2200E" w:rsidRPr="00322F02" w:rsidRDefault="00A2200E" w:rsidP="002B6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3416 – </w:t>
            </w:r>
            <w:r w:rsidR="007F4252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0A6E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4E8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2200E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A2200E" w:rsidRPr="00322F02" w:rsidRDefault="00A2200E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 возрасте от 3 до 7 лет.</w:t>
            </w:r>
          </w:p>
        </w:tc>
        <w:tc>
          <w:tcPr>
            <w:tcW w:w="2463" w:type="dxa"/>
            <w:gridSpan w:val="2"/>
          </w:tcPr>
          <w:p w:rsidR="00A2200E" w:rsidRPr="00322F02" w:rsidRDefault="00A2200E" w:rsidP="00A22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6494 – </w:t>
            </w:r>
            <w:r w:rsidR="000A6E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4252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E64E8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F6875" w:rsidTr="00322F02">
        <w:trPr>
          <w:trHeight w:val="2116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 xml:space="preserve">1.1.3. </w:t>
            </w:r>
            <w:proofErr w:type="gramStart"/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  <w:proofErr w:type="gramEnd"/>
          </w:p>
        </w:tc>
        <w:tc>
          <w:tcPr>
            <w:tcW w:w="2463" w:type="dxa"/>
            <w:gridSpan w:val="2"/>
          </w:tcPr>
          <w:p w:rsidR="00322F02" w:rsidRDefault="00322F02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итоге для свода)</w:t>
            </w:r>
          </w:p>
          <w:p w:rsidR="00322F02" w:rsidRDefault="00322F02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F" w:rsidRPr="003116FF" w:rsidRDefault="003116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91"/>
          <w:jc w:val="center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6511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компенсирующей направленности; 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/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69"/>
          <w:jc w:val="center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6511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общеразвивающей направленности; 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8049F3" w:rsidP="003038E9">
            <w:r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2"/>
          <w:jc w:val="center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6511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оздоровительной направленности; 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/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91"/>
          <w:jc w:val="center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6511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комбинированной направленности; 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/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6511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семейные дошкольные группы. 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/>
        </w:tc>
      </w:tr>
      <w:tr w:rsidR="00CD67F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5" w:rsidRDefault="00CD67F5">
            <w:pPr>
              <w:pStyle w:val="Default"/>
              <w:rPr>
                <w:sz w:val="28"/>
                <w:szCs w:val="28"/>
              </w:rPr>
            </w:pPr>
            <w:r w:rsidRPr="00CD67F5">
              <w:rPr>
                <w:sz w:val="28"/>
                <w:szCs w:val="28"/>
              </w:rP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06"/>
          <w:jc w:val="center"/>
        </w:trPr>
        <w:tc>
          <w:tcPr>
            <w:tcW w:w="7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6511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режиме кратковременного пребывания;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038E9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67"/>
          <w:jc w:val="center"/>
        </w:trPr>
        <w:tc>
          <w:tcPr>
            <w:tcW w:w="7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6511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режиме круглосуточного пребывания.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Pr="00BD78C8" w:rsidRDefault="00BD78C8">
            <w:pPr>
              <w:rPr>
                <w:rFonts w:ascii="Times New Roman" w:hAnsi="Times New Roman" w:cs="Times New Roman"/>
              </w:rPr>
            </w:pPr>
            <w:r w:rsidRPr="00BD78C8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3116FF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F" w:rsidRDefault="003116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2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 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компенсирующей направленности;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/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общеразвивающей направленности;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0A6E75" w:rsidP="00800B88"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  <w:r w:rsidR="00E64E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00B8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оздоровительной направленности;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043114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комбинированной направленности;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043114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по присмотру и уходу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043114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1.3. Кадровое обеспечение дошкольных образовательных организаций и оценка уровня заработной платы педагогических работников 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2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0431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F73FF">
              <w:rPr>
                <w:sz w:val="28"/>
                <w:szCs w:val="28"/>
              </w:rPr>
              <w:t>11</w:t>
            </w:r>
            <w:r w:rsidR="00D27044">
              <w:rPr>
                <w:sz w:val="28"/>
                <w:szCs w:val="28"/>
              </w:rPr>
              <w:t xml:space="preserve"> </w:t>
            </w:r>
            <w:r w:rsidR="00834535">
              <w:rPr>
                <w:sz w:val="28"/>
                <w:szCs w:val="28"/>
              </w:rPr>
              <w:t xml:space="preserve">человек 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2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0A6E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6F73FF">
              <w:rPr>
                <w:sz w:val="28"/>
                <w:szCs w:val="28"/>
              </w:rPr>
              <w:t>-100%</w:t>
            </w:r>
          </w:p>
        </w:tc>
      </w:tr>
      <w:tr w:rsidR="00C10A69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9" w:rsidRDefault="00C10A6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9" w:rsidRPr="00D0006D" w:rsidRDefault="000A6E75" w:rsidP="000A6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F69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  <w:r w:rsidR="00805F5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10A69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9" w:rsidRDefault="00C10A6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старшие воспитатели;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9" w:rsidRPr="00D0006D" w:rsidRDefault="007F4252" w:rsidP="000A6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0A6E75">
              <w:rPr>
                <w:rFonts w:ascii="Times New Roman" w:hAnsi="Times New Roman" w:cs="Times New Roman"/>
                <w:sz w:val="28"/>
                <w:szCs w:val="28"/>
              </w:rPr>
              <w:t>6,66</w:t>
            </w:r>
            <w:r w:rsidR="00805F5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10A69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9" w:rsidRDefault="00C10A6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музыкальные руководители;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9" w:rsidRPr="00D0006D" w:rsidRDefault="007F4252" w:rsidP="00651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0A6E75">
              <w:rPr>
                <w:rFonts w:ascii="Times New Roman" w:hAnsi="Times New Roman" w:cs="Times New Roman"/>
                <w:sz w:val="28"/>
                <w:szCs w:val="28"/>
              </w:rPr>
              <w:t>6,66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10A69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9" w:rsidRDefault="00C10A6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инструкторы по физической культуре;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9" w:rsidRPr="00D0006D" w:rsidRDefault="001942F7" w:rsidP="0080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0A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A6E75">
              <w:rPr>
                <w:rFonts w:ascii="Times New Roman" w:hAnsi="Times New Roman" w:cs="Times New Roman"/>
                <w:sz w:val="28"/>
                <w:szCs w:val="28"/>
              </w:rPr>
              <w:t>6,66</w:t>
            </w:r>
            <w:r w:rsidR="00CD071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учителя-логопеды;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D27044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учителя-дефектологи;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D27044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педагоги-психологи;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1942F7" w:rsidP="007F4252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0A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A6E75">
              <w:rPr>
                <w:rFonts w:ascii="Times New Roman" w:hAnsi="Times New Roman" w:cs="Times New Roman"/>
                <w:sz w:val="28"/>
                <w:szCs w:val="28"/>
              </w:rPr>
              <w:t>6,66</w:t>
            </w:r>
            <w:r w:rsidR="00CD071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социальные педагоги;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D27044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педагоги-организаторы;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D27044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дополнительного образования.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7F4252" w:rsidP="00CD0718"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0A6E75">
              <w:rPr>
                <w:rFonts w:ascii="Times New Roman" w:hAnsi="Times New Roman" w:cs="Times New Roman"/>
                <w:sz w:val="28"/>
                <w:szCs w:val="28"/>
              </w:rPr>
              <w:t>6,66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2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CD071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22200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322F02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1.4.1. Площадь помещений, используемых непосредственно для нужд дошкольных образовательных организаций, в расчете на 1 ребенка.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D270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942F7">
              <w:rPr>
                <w:sz w:val="28"/>
                <w:szCs w:val="28"/>
              </w:rPr>
              <w:t>2</w:t>
            </w:r>
            <w:r w:rsidR="00834535">
              <w:rPr>
                <w:sz w:val="28"/>
                <w:szCs w:val="28"/>
              </w:rPr>
              <w:t xml:space="preserve">квадратный метр 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1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1.4.2. Удельный вес числа организаций, имеющих все виды благоустройства (водопровод, центральное отопление, </w:t>
            </w:r>
            <w:r>
              <w:rPr>
                <w:sz w:val="28"/>
                <w:szCs w:val="28"/>
              </w:rPr>
              <w:lastRenderedPageBreak/>
              <w:t xml:space="preserve">канализацию), в общем числе дошкольных образовательных организаций.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5F0373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1.4.3. Удельный вес числа организаций, имеющих физкультурные залы, в общем числе дошкольных образовательных организаций.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B04A7C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1.4.4. Число персональных компьютеров, доступных для использования детьми, в расчете на 100 детей, посещающих дошкольные образовательные организации.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CD071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 Условия получения дошкольного образования лицами с ограниченными возможностями здоровья и инвалидами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1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CD071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CD071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24696" w:rsidTr="00E246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1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96" w:rsidRDefault="00E24696" w:rsidP="00E24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1.5.3. Структура численности детей с ограниченными возможностями здоровья,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96" w:rsidRDefault="00CD071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E24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компенсирующей направленности, в том числе для воспитанников: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>
            <w:pPr>
              <w:rPr>
                <w:rFonts w:ascii="Times New Roman" w:hAnsi="Times New Roman" w:cs="Times New Roman"/>
              </w:rPr>
            </w:pP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слуха;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F6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речи;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F42CE" w:rsidRDefault="00CD0718">
            <w:pPr>
              <w:rPr>
                <w:rFonts w:ascii="Times New Roman" w:hAnsi="Times New Roman" w:cs="Times New Roman"/>
                <w:sz w:val="28"/>
              </w:rPr>
            </w:pPr>
            <w:r w:rsidRPr="001F42CE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зрения;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F42CE" w:rsidRDefault="00CD0718">
            <w:pPr>
              <w:rPr>
                <w:rFonts w:ascii="Times New Roman" w:hAnsi="Times New Roman" w:cs="Times New Roman"/>
                <w:sz w:val="28"/>
              </w:rPr>
            </w:pPr>
            <w:r w:rsidRPr="001F42CE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E24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умственной отсталостью (интеллектуальными нарушениями);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F42CE" w:rsidRDefault="00CD0718">
            <w:pPr>
              <w:rPr>
                <w:rFonts w:ascii="Times New Roman" w:hAnsi="Times New Roman" w:cs="Times New Roman"/>
                <w:sz w:val="28"/>
              </w:rPr>
            </w:pPr>
            <w:r w:rsidRPr="001F42CE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задержкой психического развития;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F42CE" w:rsidRDefault="00CD0718">
            <w:pPr>
              <w:rPr>
                <w:rFonts w:ascii="Times New Roman" w:hAnsi="Times New Roman" w:cs="Times New Roman"/>
                <w:sz w:val="28"/>
              </w:rPr>
            </w:pPr>
            <w:r w:rsidRPr="001F42CE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опорно-двигательного аппарата;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F42CE" w:rsidRDefault="00CD0718">
            <w:pPr>
              <w:rPr>
                <w:rFonts w:ascii="Times New Roman" w:hAnsi="Times New Roman" w:cs="Times New Roman"/>
                <w:sz w:val="28"/>
              </w:rPr>
            </w:pPr>
            <w:r w:rsidRPr="001F42CE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E24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 сложными дефектами (множественными нарушениями);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F42CE" w:rsidRDefault="00CD0718">
            <w:pPr>
              <w:rPr>
                <w:rFonts w:ascii="Times New Roman" w:hAnsi="Times New Roman" w:cs="Times New Roman"/>
                <w:sz w:val="28"/>
              </w:rPr>
            </w:pPr>
            <w:r w:rsidRPr="001F42CE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другими ограниченными возможностями здоровья.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F42CE" w:rsidRDefault="00CD0718">
            <w:pPr>
              <w:rPr>
                <w:rFonts w:ascii="Times New Roman" w:hAnsi="Times New Roman" w:cs="Times New Roman"/>
                <w:sz w:val="28"/>
              </w:rPr>
            </w:pPr>
            <w:r w:rsidRPr="001F42CE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E24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оздоровительной направленности;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F42CE" w:rsidRDefault="00CD0718">
            <w:pPr>
              <w:rPr>
                <w:rFonts w:ascii="Times New Roman" w:hAnsi="Times New Roman" w:cs="Times New Roman"/>
                <w:sz w:val="28"/>
              </w:rPr>
            </w:pPr>
            <w:r w:rsidRPr="001F42CE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комбинированной направленности.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F42CE" w:rsidRDefault="00CD0718">
            <w:pPr>
              <w:rPr>
                <w:rFonts w:ascii="Times New Roman" w:hAnsi="Times New Roman" w:cs="Times New Roman"/>
                <w:sz w:val="28"/>
              </w:rPr>
            </w:pPr>
            <w:r w:rsidRPr="001F42CE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0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E24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1.5.4. Структура численности детей-инвалидов, обучающихся </w:t>
            </w:r>
            <w:r w:rsidR="00E24696" w:rsidRPr="00E24696">
              <w:rPr>
                <w:sz w:val="28"/>
                <w:szCs w:val="28"/>
              </w:rPr>
              <w:t xml:space="preserve">по образовательным программам дошкольного образования </w:t>
            </w:r>
            <w:r>
              <w:rPr>
                <w:sz w:val="28"/>
                <w:szCs w:val="28"/>
              </w:rPr>
              <w:t xml:space="preserve">в группах компенсирующей, оздоровительной и комбинированной направленности, по </w:t>
            </w:r>
            <w:r w:rsidR="00E24696">
              <w:rPr>
                <w:sz w:val="28"/>
                <w:szCs w:val="28"/>
              </w:rPr>
              <w:t>группам</w:t>
            </w:r>
            <w:r>
              <w:rPr>
                <w:sz w:val="28"/>
                <w:szCs w:val="28"/>
              </w:rPr>
              <w:t xml:space="preserve">: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9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E24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компенсирующей направленности, в том числе для воспитанников: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1F42CE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слуха;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1F42CE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речи;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1F42CE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зрения;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1F42CE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 w:rsidRPr="00E24696">
              <w:rPr>
                <w:sz w:val="28"/>
                <w:szCs w:val="28"/>
              </w:rPr>
              <w:t>с умственной отсталостью (интеллектуальными нарушениями);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1F42CE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задержкой психического развития;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1F42CE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опорно-двигательного аппарата;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1F42CE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E24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 сложными дефектами (множественными нарушениями);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1F42CE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другими ограниченными возможностями здоровья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1F42CE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9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оздоровительной направленности;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1F42CE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комбинированной направленности.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1F42CE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9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1.6. Состояние здоровья лиц, обучающихся по программам дошкольного образования 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2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1F42C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617977" w:rsidTr="006179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1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1F42C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для общего свода</w:t>
            </w:r>
          </w:p>
        </w:tc>
      </w:tr>
      <w:tr w:rsidR="00617977" w:rsidTr="006179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1.7.1. Темп роста числа организаций (обособленных подразделений (филиалов)), осуществляющих образовательную деятельность по образовательным программам дошкольного образования, присмотр и уход за детьми: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дошкольные образовательные организации;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0431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обособленные подразделения (филиалы) дошкольных образовательных организаций;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043114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обособленные подразделения (филиалы) </w:t>
            </w:r>
            <w:r>
              <w:rPr>
                <w:sz w:val="28"/>
                <w:szCs w:val="28"/>
              </w:rPr>
              <w:lastRenderedPageBreak/>
              <w:t xml:space="preserve">общеобразовательных организаций;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1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обособленные подразделения (филиалы) профессиональных образовательных организаций и образовательных организаций высшего образования;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</w:p>
        </w:tc>
      </w:tr>
      <w:tr w:rsidR="00617977" w:rsidTr="006179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1.8. Финансово-экономическая деятельность дошкольных образовательных организаций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3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1.8.1. Расходы консолидированного бюджета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F7" w:rsidRDefault="001942F7" w:rsidP="00C10A69">
            <w:pPr>
              <w:pStyle w:val="Default"/>
              <w:rPr>
                <w:sz w:val="28"/>
                <w:szCs w:val="28"/>
              </w:rPr>
            </w:pPr>
          </w:p>
          <w:p w:rsidR="00834535" w:rsidRDefault="00834535" w:rsidP="00C10A69">
            <w:pPr>
              <w:pStyle w:val="Default"/>
              <w:rPr>
                <w:sz w:val="28"/>
                <w:szCs w:val="28"/>
              </w:rPr>
            </w:pPr>
          </w:p>
        </w:tc>
      </w:tr>
      <w:tr w:rsidR="00617977" w:rsidTr="006179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1.9. Создание безопасных условий при организации образовательного процесса в дошкольных образовательных организациях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A27666" w:rsidRPr="00651174" w:rsidRDefault="00A27666"/>
    <w:p w:rsidR="00834535" w:rsidRPr="00A27666" w:rsidRDefault="00834535" w:rsidP="00A27666">
      <w:pPr>
        <w:jc w:val="center"/>
      </w:pPr>
    </w:p>
    <w:sectPr w:rsidR="00834535" w:rsidRPr="00A27666" w:rsidSect="00CF6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2D4" w:rsidRDefault="003C42D4" w:rsidP="000F48BC">
      <w:pPr>
        <w:spacing w:after="0" w:line="240" w:lineRule="auto"/>
      </w:pPr>
      <w:r>
        <w:separator/>
      </w:r>
    </w:p>
  </w:endnote>
  <w:endnote w:type="continuationSeparator" w:id="0">
    <w:p w:rsidR="003C42D4" w:rsidRDefault="003C42D4" w:rsidP="000F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2D4" w:rsidRDefault="003C42D4" w:rsidP="000F48BC">
      <w:pPr>
        <w:spacing w:after="0" w:line="240" w:lineRule="auto"/>
      </w:pPr>
      <w:r>
        <w:separator/>
      </w:r>
    </w:p>
  </w:footnote>
  <w:footnote w:type="continuationSeparator" w:id="0">
    <w:p w:rsidR="003C42D4" w:rsidRDefault="003C42D4" w:rsidP="000F48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535"/>
    <w:rsid w:val="00043114"/>
    <w:rsid w:val="000A6E75"/>
    <w:rsid w:val="000F48BC"/>
    <w:rsid w:val="001173FE"/>
    <w:rsid w:val="001213FC"/>
    <w:rsid w:val="00153267"/>
    <w:rsid w:val="001622C0"/>
    <w:rsid w:val="00170614"/>
    <w:rsid w:val="00186F34"/>
    <w:rsid w:val="001942F7"/>
    <w:rsid w:val="001F42CE"/>
    <w:rsid w:val="00206BCE"/>
    <w:rsid w:val="00215813"/>
    <w:rsid w:val="0027373C"/>
    <w:rsid w:val="002B4AEC"/>
    <w:rsid w:val="002B6444"/>
    <w:rsid w:val="002D1BF1"/>
    <w:rsid w:val="003038E9"/>
    <w:rsid w:val="003116FF"/>
    <w:rsid w:val="00322F02"/>
    <w:rsid w:val="00331AC4"/>
    <w:rsid w:val="00367338"/>
    <w:rsid w:val="003C42D4"/>
    <w:rsid w:val="003D686D"/>
    <w:rsid w:val="003F4B3D"/>
    <w:rsid w:val="00442DA0"/>
    <w:rsid w:val="004466D6"/>
    <w:rsid w:val="00467590"/>
    <w:rsid w:val="004768C4"/>
    <w:rsid w:val="004C7008"/>
    <w:rsid w:val="005F0373"/>
    <w:rsid w:val="00617977"/>
    <w:rsid w:val="00651174"/>
    <w:rsid w:val="006809EF"/>
    <w:rsid w:val="006B265A"/>
    <w:rsid w:val="006F6875"/>
    <w:rsid w:val="006F69C7"/>
    <w:rsid w:val="006F73FF"/>
    <w:rsid w:val="0072367D"/>
    <w:rsid w:val="007F4252"/>
    <w:rsid w:val="00800B88"/>
    <w:rsid w:val="008049F3"/>
    <w:rsid w:val="00805F5A"/>
    <w:rsid w:val="00834535"/>
    <w:rsid w:val="008A1597"/>
    <w:rsid w:val="008A6720"/>
    <w:rsid w:val="008B7678"/>
    <w:rsid w:val="008D69BB"/>
    <w:rsid w:val="008F0342"/>
    <w:rsid w:val="00980084"/>
    <w:rsid w:val="00A2200E"/>
    <w:rsid w:val="00A27666"/>
    <w:rsid w:val="00A71499"/>
    <w:rsid w:val="00AF2D85"/>
    <w:rsid w:val="00B04A7C"/>
    <w:rsid w:val="00BD78C8"/>
    <w:rsid w:val="00C10A69"/>
    <w:rsid w:val="00CD0718"/>
    <w:rsid w:val="00CD67F5"/>
    <w:rsid w:val="00CE62B4"/>
    <w:rsid w:val="00CF631F"/>
    <w:rsid w:val="00D27044"/>
    <w:rsid w:val="00D56ABC"/>
    <w:rsid w:val="00DB2059"/>
    <w:rsid w:val="00DE784A"/>
    <w:rsid w:val="00E24696"/>
    <w:rsid w:val="00E64E8E"/>
    <w:rsid w:val="00E76A37"/>
    <w:rsid w:val="00F5090D"/>
    <w:rsid w:val="00FE5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45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50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9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8BC"/>
  </w:style>
  <w:style w:type="paragraph" w:styleId="a7">
    <w:name w:val="footer"/>
    <w:basedOn w:val="a"/>
    <w:link w:val="a8"/>
    <w:uiPriority w:val="99"/>
    <w:unhideWhenUsed/>
    <w:rsid w:val="000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8BC"/>
  </w:style>
  <w:style w:type="paragraph" w:customStyle="1" w:styleId="p10">
    <w:name w:val="p10"/>
    <w:rsid w:val="000F48B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45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50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42C34-13DF-45F6-A11F-4E7C3A350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2021-09-27T11:49:00Z</cp:lastPrinted>
  <dcterms:created xsi:type="dcterms:W3CDTF">2021-10-28T14:59:00Z</dcterms:created>
  <dcterms:modified xsi:type="dcterms:W3CDTF">2021-11-12T09:18:00Z</dcterms:modified>
</cp:coreProperties>
</file>