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71C" w:rsidRPr="00AE471C" w:rsidRDefault="00AE471C" w:rsidP="00AE471C">
      <w:pPr>
        <w:pStyle w:val="c8"/>
        <w:shd w:val="clear" w:color="auto" w:fill="FFFFFF"/>
        <w:tabs>
          <w:tab w:val="left" w:pos="2088"/>
          <w:tab w:val="center" w:pos="5102"/>
        </w:tabs>
        <w:spacing w:before="0" w:beforeAutospacing="0" w:after="0" w:afterAutospacing="0"/>
        <w:rPr>
          <w:color w:val="000000" w:themeColor="text1"/>
          <w:sz w:val="28"/>
          <w:szCs w:val="28"/>
        </w:rPr>
      </w:pPr>
      <w:r>
        <w:rPr>
          <w:rStyle w:val="c7"/>
          <w:b/>
          <w:bCs/>
          <w:color w:val="000000" w:themeColor="text1"/>
          <w:sz w:val="28"/>
          <w:szCs w:val="28"/>
        </w:rPr>
        <w:tab/>
        <w:t xml:space="preserve">         </w:t>
      </w:r>
      <w:r w:rsidRPr="00AE471C">
        <w:rPr>
          <w:rStyle w:val="c7"/>
          <w:b/>
          <w:bCs/>
          <w:color w:val="000000" w:themeColor="text1"/>
          <w:sz w:val="28"/>
          <w:szCs w:val="28"/>
        </w:rPr>
        <w:t>Консультация для родителей</w:t>
      </w:r>
    </w:p>
    <w:p w:rsidR="00AE471C" w:rsidRPr="00AE471C" w:rsidRDefault="00AE471C" w:rsidP="00AE471C">
      <w:pPr>
        <w:pStyle w:val="c16"/>
        <w:shd w:val="clear" w:color="auto" w:fill="FFFFFF"/>
        <w:tabs>
          <w:tab w:val="left" w:pos="660"/>
          <w:tab w:val="center" w:pos="5102"/>
        </w:tabs>
        <w:spacing w:before="0" w:beforeAutospacing="0" w:after="0" w:afterAutospacing="0"/>
        <w:rPr>
          <w:color w:val="000000" w:themeColor="text1"/>
          <w:sz w:val="28"/>
          <w:szCs w:val="28"/>
        </w:rPr>
      </w:pPr>
      <w:r>
        <w:rPr>
          <w:rStyle w:val="c17"/>
          <w:b/>
          <w:bCs/>
          <w:color w:val="000000" w:themeColor="text1"/>
          <w:sz w:val="28"/>
          <w:szCs w:val="28"/>
        </w:rPr>
        <w:tab/>
        <w:t xml:space="preserve">                     </w:t>
      </w:r>
      <w:r w:rsidRPr="00AE471C">
        <w:rPr>
          <w:rStyle w:val="c17"/>
          <w:b/>
          <w:bCs/>
          <w:color w:val="000000" w:themeColor="text1"/>
          <w:sz w:val="28"/>
          <w:szCs w:val="28"/>
        </w:rPr>
        <w:t> </w:t>
      </w:r>
      <w:r w:rsidRPr="00AE471C">
        <w:rPr>
          <w:rStyle w:val="c14"/>
          <w:b/>
          <w:bCs/>
          <w:color w:val="000000" w:themeColor="text1"/>
          <w:sz w:val="28"/>
          <w:szCs w:val="28"/>
        </w:rPr>
        <w:t>«Игра – как средство развития речи»</w:t>
      </w:r>
    </w:p>
    <w:p w:rsidR="00AE471C" w:rsidRPr="00E264A6" w:rsidRDefault="00AE471C" w:rsidP="00AE471C">
      <w:pPr>
        <w:pStyle w:val="c2"/>
        <w:shd w:val="clear" w:color="auto" w:fill="FFFFFF"/>
        <w:spacing w:before="0" w:beforeAutospacing="0" w:after="0" w:afterAutospacing="0"/>
        <w:jc w:val="both"/>
        <w:rPr>
          <w:b/>
          <w:color w:val="000000" w:themeColor="text1"/>
          <w:sz w:val="28"/>
          <w:szCs w:val="28"/>
        </w:rPr>
      </w:pPr>
      <w:r w:rsidRPr="00E264A6">
        <w:rPr>
          <w:b/>
          <w:color w:val="000000" w:themeColor="text1"/>
          <w:sz w:val="28"/>
          <w:szCs w:val="28"/>
        </w:rPr>
        <w:br/>
      </w:r>
    </w:p>
    <w:p w:rsidR="00AE471C" w:rsidRPr="00E264A6" w:rsidRDefault="00AE471C" w:rsidP="00AE471C">
      <w:pPr>
        <w:pStyle w:val="c15"/>
        <w:shd w:val="clear" w:color="auto" w:fill="FFFFFF"/>
        <w:spacing w:before="0" w:beforeAutospacing="0" w:after="0" w:afterAutospacing="0"/>
        <w:jc w:val="right"/>
        <w:rPr>
          <w:rStyle w:val="c1"/>
          <w:b/>
          <w:color w:val="000000" w:themeColor="text1"/>
          <w:sz w:val="28"/>
          <w:szCs w:val="28"/>
        </w:rPr>
      </w:pPr>
      <w:r w:rsidRPr="00E264A6">
        <w:rPr>
          <w:rStyle w:val="c1"/>
          <w:b/>
          <w:color w:val="000000" w:themeColor="text1"/>
          <w:sz w:val="28"/>
          <w:szCs w:val="28"/>
        </w:rPr>
        <w:t>Подготовила: Юсупова Наталия Ивановна</w:t>
      </w:r>
    </w:p>
    <w:p w:rsidR="00AE471C" w:rsidRPr="00AE471C" w:rsidRDefault="00AE471C" w:rsidP="00AE471C">
      <w:pPr>
        <w:pStyle w:val="c15"/>
        <w:shd w:val="clear" w:color="auto" w:fill="FFFFFF"/>
        <w:spacing w:before="0" w:beforeAutospacing="0" w:after="0" w:afterAutospacing="0"/>
        <w:jc w:val="right"/>
        <w:rPr>
          <w:color w:val="000000" w:themeColor="text1"/>
          <w:sz w:val="28"/>
          <w:szCs w:val="28"/>
        </w:rPr>
      </w:pPr>
    </w:p>
    <w:p w:rsidR="00AE471C" w:rsidRPr="00AE471C" w:rsidRDefault="00AE471C" w:rsidP="00AE471C">
      <w:pPr>
        <w:pStyle w:val="c15"/>
        <w:shd w:val="clear" w:color="auto" w:fill="FFFFFF"/>
        <w:spacing w:before="0" w:beforeAutospacing="0" w:after="0" w:afterAutospacing="0"/>
        <w:rPr>
          <w:color w:val="000000" w:themeColor="text1"/>
          <w:sz w:val="28"/>
          <w:szCs w:val="28"/>
        </w:rPr>
      </w:pPr>
    </w:p>
    <w:p w:rsidR="00AE471C" w:rsidRPr="00E264A6" w:rsidRDefault="00AE471C" w:rsidP="00AE471C">
      <w:pPr>
        <w:pStyle w:val="c16"/>
        <w:shd w:val="clear" w:color="auto" w:fill="FFFFFF"/>
        <w:spacing w:before="0" w:beforeAutospacing="0" w:after="0" w:afterAutospacing="0"/>
        <w:jc w:val="right"/>
        <w:rPr>
          <w:rStyle w:val="c20"/>
          <w:b/>
          <w:color w:val="000000" w:themeColor="text1"/>
          <w:sz w:val="28"/>
          <w:szCs w:val="28"/>
        </w:rPr>
      </w:pPr>
      <w:r w:rsidRPr="00E264A6">
        <w:rPr>
          <w:rStyle w:val="c20"/>
          <w:b/>
          <w:color w:val="000000" w:themeColor="text1"/>
          <w:sz w:val="28"/>
          <w:szCs w:val="28"/>
        </w:rPr>
        <w:t>Сила речи состоит в умении</w:t>
      </w:r>
    </w:p>
    <w:p w:rsidR="00AE471C" w:rsidRPr="00E264A6" w:rsidRDefault="00AE471C" w:rsidP="00AE471C">
      <w:pPr>
        <w:pStyle w:val="c16"/>
        <w:shd w:val="clear" w:color="auto" w:fill="FFFFFF"/>
        <w:spacing w:before="0" w:beforeAutospacing="0" w:after="0" w:afterAutospacing="0"/>
        <w:jc w:val="right"/>
        <w:rPr>
          <w:b/>
          <w:color w:val="000000" w:themeColor="text1"/>
          <w:sz w:val="28"/>
          <w:szCs w:val="28"/>
        </w:rPr>
      </w:pPr>
      <w:r w:rsidRPr="00E264A6">
        <w:rPr>
          <w:rStyle w:val="c20"/>
          <w:b/>
          <w:color w:val="000000" w:themeColor="text1"/>
          <w:sz w:val="28"/>
          <w:szCs w:val="28"/>
        </w:rPr>
        <w:t> выразить многое в немногих словах.</w:t>
      </w:r>
    </w:p>
    <w:p w:rsidR="00AE471C" w:rsidRPr="00E264A6" w:rsidRDefault="00AE471C" w:rsidP="00AE471C">
      <w:pPr>
        <w:pStyle w:val="c16"/>
        <w:shd w:val="clear" w:color="auto" w:fill="FFFFFF"/>
        <w:spacing w:before="0" w:beforeAutospacing="0" w:after="0" w:afterAutospacing="0"/>
        <w:jc w:val="right"/>
        <w:rPr>
          <w:rStyle w:val="c20"/>
          <w:b/>
          <w:color w:val="000000" w:themeColor="text1"/>
          <w:sz w:val="28"/>
          <w:szCs w:val="28"/>
        </w:rPr>
      </w:pPr>
      <w:r w:rsidRPr="00E264A6">
        <w:rPr>
          <w:rStyle w:val="c20"/>
          <w:b/>
          <w:color w:val="000000" w:themeColor="text1"/>
          <w:sz w:val="28"/>
          <w:szCs w:val="28"/>
        </w:rPr>
        <w:t> (Плутарх.)</w:t>
      </w:r>
    </w:p>
    <w:p w:rsidR="00AE471C" w:rsidRPr="00AE471C" w:rsidRDefault="00AE471C" w:rsidP="00AE471C">
      <w:pPr>
        <w:pStyle w:val="c16"/>
        <w:shd w:val="clear" w:color="auto" w:fill="FFFFFF"/>
        <w:spacing w:before="0" w:beforeAutospacing="0" w:after="0" w:afterAutospacing="0"/>
        <w:jc w:val="both"/>
        <w:rPr>
          <w:color w:val="000000" w:themeColor="text1"/>
          <w:sz w:val="28"/>
          <w:szCs w:val="28"/>
        </w:rPr>
      </w:pPr>
      <w:r w:rsidRPr="00AE471C">
        <w:rPr>
          <w:color w:val="000000" w:themeColor="text1"/>
          <w:sz w:val="28"/>
          <w:szCs w:val="28"/>
        </w:rPr>
        <w:t> </w:t>
      </w:r>
    </w:p>
    <w:p w:rsidR="00CB584A" w:rsidRDefault="00AE471C" w:rsidP="00CB584A">
      <w:pPr>
        <w:pStyle w:val="c16"/>
        <w:shd w:val="clear" w:color="auto" w:fill="FFFFFF"/>
        <w:spacing w:before="0" w:beforeAutospacing="0" w:after="0" w:afterAutospacing="0"/>
        <w:jc w:val="both"/>
        <w:rPr>
          <w:color w:val="000000" w:themeColor="text1"/>
          <w:sz w:val="28"/>
          <w:szCs w:val="28"/>
        </w:rPr>
      </w:pPr>
      <w:r w:rsidRPr="00AE471C">
        <w:rPr>
          <w:color w:val="000000" w:themeColor="text1"/>
          <w:sz w:val="28"/>
          <w:szCs w:val="28"/>
        </w:rPr>
        <w:t>Все начинается с детства. Период детства бывает только однажды, и именно в это время ребенок открывает для себя мир вещей, окружающих предметов, звуков, эмоций.  Дошкольный возраст – этап активного речевого развития. В формировании речи ребенка большую роль играет его окружение, а именно родители. От того, как они говорят с ним, сколько внимания уделяют речевому общению с ребенком, во многом зависит успех дошкольника в развитии связной речи.</w:t>
      </w:r>
    </w:p>
    <w:p w:rsidR="00AE471C" w:rsidRPr="00AE471C" w:rsidRDefault="00AE471C" w:rsidP="00CB584A">
      <w:pPr>
        <w:pStyle w:val="c16"/>
        <w:shd w:val="clear" w:color="auto" w:fill="FFFFFF"/>
        <w:spacing w:before="0" w:beforeAutospacing="0" w:after="0" w:afterAutospacing="0"/>
        <w:jc w:val="both"/>
        <w:rPr>
          <w:color w:val="000000" w:themeColor="text1"/>
          <w:sz w:val="28"/>
          <w:szCs w:val="28"/>
        </w:rPr>
      </w:pPr>
      <w:r w:rsidRPr="00AE471C">
        <w:rPr>
          <w:color w:val="000000" w:themeColor="text1"/>
          <w:sz w:val="28"/>
          <w:szCs w:val="28"/>
        </w:rPr>
        <w:t>Речь как исторически сложившаяся форма общения развивается в дошкольном возрасте по двум направлениям.</w:t>
      </w:r>
    </w:p>
    <w:p w:rsidR="00AE471C" w:rsidRPr="00AE471C" w:rsidRDefault="00AE471C" w:rsidP="00CB584A">
      <w:pPr>
        <w:pStyle w:val="c16"/>
        <w:shd w:val="clear" w:color="auto" w:fill="FFFFFF"/>
        <w:spacing w:before="0" w:beforeAutospacing="0" w:after="0" w:afterAutospacing="0"/>
        <w:jc w:val="both"/>
        <w:rPr>
          <w:color w:val="000000" w:themeColor="text1"/>
          <w:sz w:val="28"/>
          <w:szCs w:val="28"/>
        </w:rPr>
      </w:pPr>
      <w:r w:rsidRPr="00AE471C">
        <w:rPr>
          <w:color w:val="000000" w:themeColor="text1"/>
          <w:sz w:val="28"/>
          <w:szCs w:val="28"/>
        </w:rPr>
        <w:t xml:space="preserve">Во-первых, совершенствуется её практическое употребление в процессе общения ребёнка </w:t>
      </w:r>
      <w:proofErr w:type="gramStart"/>
      <w:r w:rsidRPr="00AE471C">
        <w:rPr>
          <w:color w:val="000000" w:themeColor="text1"/>
          <w:sz w:val="28"/>
          <w:szCs w:val="28"/>
        </w:rPr>
        <w:t>со</w:t>
      </w:r>
      <w:proofErr w:type="gramEnd"/>
      <w:r w:rsidRPr="00AE471C">
        <w:rPr>
          <w:color w:val="000000" w:themeColor="text1"/>
          <w:sz w:val="28"/>
          <w:szCs w:val="28"/>
        </w:rPr>
        <w:t xml:space="preserve"> взрослыми и сверстниками.</w:t>
      </w:r>
    </w:p>
    <w:p w:rsidR="00AE471C" w:rsidRPr="00AE471C" w:rsidRDefault="00AE471C" w:rsidP="00CB584A">
      <w:pPr>
        <w:pStyle w:val="c16"/>
        <w:shd w:val="clear" w:color="auto" w:fill="FFFFFF"/>
        <w:spacing w:before="0" w:beforeAutospacing="0" w:after="0" w:afterAutospacing="0"/>
        <w:jc w:val="both"/>
        <w:rPr>
          <w:color w:val="000000" w:themeColor="text1"/>
          <w:sz w:val="28"/>
          <w:szCs w:val="28"/>
        </w:rPr>
      </w:pPr>
      <w:r w:rsidRPr="00AE471C">
        <w:rPr>
          <w:color w:val="000000" w:themeColor="text1"/>
          <w:sz w:val="28"/>
          <w:szCs w:val="28"/>
        </w:rPr>
        <w:t>Во-вторых, речь становится основой перестройки мыслительных процессов и превращается в орудие мышления.</w:t>
      </w:r>
    </w:p>
    <w:p w:rsidR="00AE471C" w:rsidRPr="00AE471C" w:rsidRDefault="00AE471C" w:rsidP="00CB584A">
      <w:pPr>
        <w:pStyle w:val="c16"/>
        <w:shd w:val="clear" w:color="auto" w:fill="FFFFFF"/>
        <w:spacing w:before="0" w:beforeAutospacing="0" w:after="0" w:afterAutospacing="0"/>
        <w:jc w:val="both"/>
        <w:rPr>
          <w:color w:val="000000" w:themeColor="text1"/>
          <w:sz w:val="28"/>
          <w:szCs w:val="28"/>
        </w:rPr>
      </w:pPr>
      <w:r w:rsidRPr="00AE471C">
        <w:rPr>
          <w:color w:val="000000" w:themeColor="text1"/>
          <w:sz w:val="28"/>
          <w:szCs w:val="28"/>
        </w:rPr>
        <w:t>Известно, что дети, даже без специального обучения, с самого раннего возраста проявляют большой интерес к речи, создавая новые слова, ориентируясь как на смысловую, так и на грамматическую сторону языка. Но при стихийном речевом развитии лишь не многие дети достигают определённого уровня. Поэтому необходимо целенаправленное обучение, чтобы создать у детей интерес к родному языку и способствовать развитию творческого отношения к речи.</w:t>
      </w:r>
    </w:p>
    <w:p w:rsidR="00AE471C" w:rsidRPr="00AE471C" w:rsidRDefault="00AE471C" w:rsidP="00AE471C">
      <w:pPr>
        <w:pStyle w:val="c16"/>
        <w:shd w:val="clear" w:color="auto" w:fill="FFFFFF"/>
        <w:spacing w:before="0" w:beforeAutospacing="0" w:after="150" w:afterAutospacing="0"/>
        <w:jc w:val="both"/>
        <w:rPr>
          <w:color w:val="000000" w:themeColor="text1"/>
          <w:sz w:val="28"/>
          <w:szCs w:val="28"/>
        </w:rPr>
      </w:pPr>
      <w:r w:rsidRPr="00AE471C">
        <w:rPr>
          <w:color w:val="000000" w:themeColor="text1"/>
          <w:sz w:val="28"/>
          <w:szCs w:val="28"/>
        </w:rPr>
        <w:t>Для того чтобы заниматься развитием речи дошкольников самостоятельно, совсем необязательно превращать занятия в школьные уроки. Существует множество игр, незамысловатых упражнений по развитию речи у детей, которые легко использовать по дороге в детский сад, на прогулке или перед сном  ребенка. Используйте для этих занятий то, что ваш ребёнок видит вокруг: дома, на улице, в детском саду. Можно вводить в его словарь названия не только предметов, но и их деталей и частей. «Вот автомобиль, а что у него есть?» - «Руль, сиденья, дверцы, колеса, мотор...»; - «А что есть у дерева?» - «Корень, ствол, ветки, листья..</w:t>
      </w:r>
      <w:proofErr w:type="gramStart"/>
      <w:r w:rsidRPr="00AE471C">
        <w:rPr>
          <w:color w:val="000000" w:themeColor="text1"/>
          <w:sz w:val="28"/>
          <w:szCs w:val="28"/>
        </w:rPr>
        <w:t>.»</w:t>
      </w:r>
      <w:proofErr w:type="gramEnd"/>
      <w:r w:rsidRPr="00AE471C">
        <w:rPr>
          <w:color w:val="000000" w:themeColor="text1"/>
          <w:sz w:val="28"/>
          <w:szCs w:val="28"/>
        </w:rPr>
        <w:t>.В возрасте 4-5 лет дети обычно хорошо усваивают названия основных цветов, значит</w:t>
      </w:r>
      <w:r w:rsidR="00CB584A">
        <w:rPr>
          <w:color w:val="000000" w:themeColor="text1"/>
          <w:sz w:val="28"/>
          <w:szCs w:val="28"/>
        </w:rPr>
        <w:t xml:space="preserve"> </w:t>
      </w:r>
      <w:r w:rsidRPr="00AE471C">
        <w:rPr>
          <w:color w:val="000000" w:themeColor="text1"/>
          <w:sz w:val="28"/>
          <w:szCs w:val="28"/>
        </w:rPr>
        <w:t>их можно познакомить и с оттенками этих цветов (розовый, малиновый, темно-зеленый, светло-коричневый и т. д.).</w:t>
      </w:r>
    </w:p>
    <w:p w:rsidR="00AE471C" w:rsidRPr="00AE471C" w:rsidRDefault="00AE471C" w:rsidP="00AE471C">
      <w:pPr>
        <w:pStyle w:val="c16"/>
        <w:shd w:val="clear" w:color="auto" w:fill="FFFFFF"/>
        <w:spacing w:before="0" w:beforeAutospacing="0" w:after="150" w:afterAutospacing="0"/>
        <w:jc w:val="both"/>
        <w:rPr>
          <w:color w:val="000000" w:themeColor="text1"/>
          <w:sz w:val="28"/>
          <w:szCs w:val="28"/>
        </w:rPr>
      </w:pPr>
      <w:r w:rsidRPr="00AE471C">
        <w:rPr>
          <w:color w:val="000000" w:themeColor="text1"/>
          <w:sz w:val="28"/>
          <w:szCs w:val="28"/>
        </w:rPr>
        <w:t xml:space="preserve">Когда </w:t>
      </w:r>
      <w:proofErr w:type="gramStart"/>
      <w:r w:rsidRPr="00AE471C">
        <w:rPr>
          <w:color w:val="000000" w:themeColor="text1"/>
          <w:sz w:val="28"/>
          <w:szCs w:val="28"/>
        </w:rPr>
        <w:t>вы вместе с ребенком рассматриваете</w:t>
      </w:r>
      <w:proofErr w:type="gramEnd"/>
      <w:r w:rsidRPr="00AE471C">
        <w:rPr>
          <w:color w:val="000000" w:themeColor="text1"/>
          <w:sz w:val="28"/>
          <w:szCs w:val="28"/>
        </w:rPr>
        <w:t xml:space="preserve"> какой-то предмет, задавайте ему самые разнообразные вопросы: «Какой он величины? Какого цвета? Из чего </w:t>
      </w:r>
      <w:proofErr w:type="gramStart"/>
      <w:r w:rsidRPr="00AE471C">
        <w:rPr>
          <w:color w:val="000000" w:themeColor="text1"/>
          <w:sz w:val="28"/>
          <w:szCs w:val="28"/>
        </w:rPr>
        <w:t>сделан</w:t>
      </w:r>
      <w:proofErr w:type="gramEnd"/>
      <w:r w:rsidRPr="00AE471C">
        <w:rPr>
          <w:color w:val="000000" w:themeColor="text1"/>
          <w:sz w:val="28"/>
          <w:szCs w:val="28"/>
        </w:rPr>
        <w:t xml:space="preserve">? Для чего </w:t>
      </w:r>
      <w:proofErr w:type="gramStart"/>
      <w:r w:rsidRPr="00AE471C">
        <w:rPr>
          <w:color w:val="000000" w:themeColor="text1"/>
          <w:sz w:val="28"/>
          <w:szCs w:val="28"/>
        </w:rPr>
        <w:t>нужен</w:t>
      </w:r>
      <w:proofErr w:type="gramEnd"/>
      <w:r w:rsidRPr="00AE471C">
        <w:rPr>
          <w:color w:val="000000" w:themeColor="text1"/>
          <w:sz w:val="28"/>
          <w:szCs w:val="28"/>
        </w:rPr>
        <w:t>?». Можно просто спросить: «Какой он?»,</w:t>
      </w:r>
      <w:r w:rsidR="00CB584A">
        <w:rPr>
          <w:color w:val="000000" w:themeColor="text1"/>
          <w:sz w:val="28"/>
          <w:szCs w:val="28"/>
        </w:rPr>
        <w:t xml:space="preserve"> </w:t>
      </w:r>
      <w:r w:rsidRPr="00AE471C">
        <w:rPr>
          <w:color w:val="000000" w:themeColor="text1"/>
          <w:sz w:val="28"/>
          <w:szCs w:val="28"/>
        </w:rPr>
        <w:t>так вы побуждаете называть самые разные признаки предметов, помогаете развитию связной речи.</w:t>
      </w:r>
    </w:p>
    <w:p w:rsidR="00AE471C" w:rsidRPr="00AE471C" w:rsidRDefault="00AE471C" w:rsidP="00AE471C">
      <w:pPr>
        <w:pStyle w:val="c16"/>
        <w:shd w:val="clear" w:color="auto" w:fill="FFFFFF"/>
        <w:spacing w:before="0" w:beforeAutospacing="0" w:after="150" w:afterAutospacing="0"/>
        <w:jc w:val="both"/>
        <w:rPr>
          <w:color w:val="000000" w:themeColor="text1"/>
          <w:sz w:val="28"/>
          <w:szCs w:val="28"/>
        </w:rPr>
      </w:pPr>
      <w:r w:rsidRPr="00AE471C">
        <w:rPr>
          <w:color w:val="000000" w:themeColor="text1"/>
          <w:sz w:val="28"/>
          <w:szCs w:val="28"/>
        </w:rPr>
        <w:lastRenderedPageBreak/>
        <w:t> </w:t>
      </w:r>
    </w:p>
    <w:p w:rsidR="00AE471C" w:rsidRPr="00AE471C" w:rsidRDefault="00CB584A" w:rsidP="00AE471C">
      <w:pPr>
        <w:pStyle w:val="c16"/>
        <w:shd w:val="clear" w:color="auto" w:fill="FFFFFF"/>
        <w:spacing w:before="0" w:beforeAutospacing="0" w:after="150" w:afterAutospacing="0"/>
        <w:jc w:val="both"/>
        <w:rPr>
          <w:color w:val="000000" w:themeColor="text1"/>
          <w:sz w:val="28"/>
          <w:szCs w:val="28"/>
        </w:rPr>
      </w:pPr>
      <w:r>
        <w:rPr>
          <w:color w:val="000000" w:themeColor="text1"/>
          <w:sz w:val="28"/>
          <w:szCs w:val="28"/>
        </w:rPr>
        <w:t>Названия свой</w:t>
      </w:r>
      <w:proofErr w:type="gramStart"/>
      <w:r>
        <w:rPr>
          <w:color w:val="000000" w:themeColor="text1"/>
          <w:sz w:val="28"/>
          <w:szCs w:val="28"/>
        </w:rPr>
        <w:t xml:space="preserve">ств </w:t>
      </w:r>
      <w:r w:rsidR="00AE471C" w:rsidRPr="00AE471C">
        <w:rPr>
          <w:color w:val="000000" w:themeColor="text1"/>
          <w:sz w:val="28"/>
          <w:szCs w:val="28"/>
        </w:rPr>
        <w:t>пр</w:t>
      </w:r>
      <w:proofErr w:type="gramEnd"/>
      <w:r w:rsidR="00AE471C" w:rsidRPr="00AE471C">
        <w:rPr>
          <w:color w:val="000000" w:themeColor="text1"/>
          <w:sz w:val="28"/>
          <w:szCs w:val="28"/>
        </w:rPr>
        <w:t>едметов закрепляются и в словесных играх.</w:t>
      </w:r>
      <w:r w:rsidR="00AE471C">
        <w:rPr>
          <w:color w:val="000000" w:themeColor="text1"/>
          <w:sz w:val="28"/>
          <w:szCs w:val="28"/>
        </w:rPr>
        <w:t xml:space="preserve"> </w:t>
      </w:r>
      <w:r w:rsidR="00AE471C" w:rsidRPr="00AE471C">
        <w:rPr>
          <w:color w:val="000000" w:themeColor="text1"/>
          <w:sz w:val="28"/>
          <w:szCs w:val="28"/>
        </w:rPr>
        <w:t>Спросите у ребенка: «Что бывает высоким?» - «Дом, дерево, человек...» - «А что выше - дерево или человек? Может ли человек быть выше дерева? Когда?». Или: «Что бывает широким?» - «Река, улица, лента...» - «А что шире - ручеек или река?». Так дети учатся сравнивать, обобщать, начинают понимать значение отвлеченных слов «высота», «ширина» и др. Можно использовать для игры и другие вопросы, которые помогают освоить свойства предметов: «Что бывает белым? Пушистым? Холодным? Твердым? Гладким? Круглым?». Можно сыграть с ребенком в игру «На что похоже?». Гуляя по лесу, задавайте ему такие вопросы: «На что похож лист, облако, тень от дерева?». Отвечайте сами, но слушайте внимательно и ребенка. Ведь у наших малышей такое непосредственное мышление и восприятие.</w:t>
      </w:r>
    </w:p>
    <w:p w:rsidR="00AE471C" w:rsidRPr="00AE471C" w:rsidRDefault="00AE471C" w:rsidP="00AE471C">
      <w:pPr>
        <w:pStyle w:val="c16"/>
        <w:shd w:val="clear" w:color="auto" w:fill="FFFFFF"/>
        <w:spacing w:before="0" w:beforeAutospacing="0" w:after="150" w:afterAutospacing="0"/>
        <w:jc w:val="both"/>
        <w:rPr>
          <w:color w:val="000000" w:themeColor="text1"/>
          <w:sz w:val="28"/>
          <w:szCs w:val="28"/>
        </w:rPr>
      </w:pPr>
      <w:r w:rsidRPr="00AE471C">
        <w:rPr>
          <w:color w:val="000000" w:themeColor="text1"/>
          <w:sz w:val="28"/>
          <w:szCs w:val="28"/>
        </w:rPr>
        <w:t>Целесообразно видоизменить игру, уделяя больше внимания сходству различных предметов:</w:t>
      </w:r>
    </w:p>
    <w:p w:rsidR="00AE471C" w:rsidRPr="00AE471C" w:rsidRDefault="00AE471C" w:rsidP="00AE471C">
      <w:pPr>
        <w:pStyle w:val="c16"/>
        <w:shd w:val="clear" w:color="auto" w:fill="FFFFFF"/>
        <w:spacing w:before="0" w:beforeAutospacing="0" w:after="150" w:afterAutospacing="0"/>
        <w:jc w:val="both"/>
        <w:rPr>
          <w:color w:val="000000" w:themeColor="text1"/>
          <w:sz w:val="28"/>
          <w:szCs w:val="28"/>
        </w:rPr>
      </w:pPr>
      <w:r w:rsidRPr="00AE471C">
        <w:rPr>
          <w:color w:val="000000" w:themeColor="text1"/>
          <w:sz w:val="28"/>
          <w:szCs w:val="28"/>
        </w:rPr>
        <w:t>- «Чем лист похож на бумагу? (Толщиной, легкостью.) А на траву? (Цветом.) А на каплю? (Формой.)»</w:t>
      </w:r>
    </w:p>
    <w:p w:rsidR="00AE471C" w:rsidRPr="00AE471C" w:rsidRDefault="00AE471C" w:rsidP="00AE471C">
      <w:pPr>
        <w:pStyle w:val="c16"/>
        <w:shd w:val="clear" w:color="auto" w:fill="FFFFFF"/>
        <w:spacing w:before="0" w:beforeAutospacing="0" w:after="150" w:afterAutospacing="0"/>
        <w:jc w:val="both"/>
        <w:rPr>
          <w:color w:val="000000" w:themeColor="text1"/>
          <w:sz w:val="28"/>
          <w:szCs w:val="28"/>
        </w:rPr>
      </w:pPr>
      <w:r w:rsidRPr="00AE471C">
        <w:rPr>
          <w:color w:val="000000" w:themeColor="text1"/>
          <w:sz w:val="28"/>
          <w:szCs w:val="28"/>
        </w:rPr>
        <w:t xml:space="preserve">Следующий вид упражнений – </w:t>
      </w:r>
      <w:proofErr w:type="spellStart"/>
      <w:r w:rsidRPr="00AE471C">
        <w:rPr>
          <w:color w:val="000000" w:themeColor="text1"/>
          <w:sz w:val="28"/>
          <w:szCs w:val="28"/>
        </w:rPr>
        <w:t>чистоговорки</w:t>
      </w:r>
      <w:proofErr w:type="spellEnd"/>
      <w:r w:rsidRPr="00AE471C">
        <w:rPr>
          <w:color w:val="000000" w:themeColor="text1"/>
          <w:sz w:val="28"/>
          <w:szCs w:val="28"/>
        </w:rPr>
        <w:t>, скороговорки. Важно, чтобы дети поняли, что необходимо говорить</w:t>
      </w:r>
      <w:r w:rsidR="00CB584A">
        <w:rPr>
          <w:color w:val="000000" w:themeColor="text1"/>
          <w:sz w:val="28"/>
          <w:szCs w:val="28"/>
        </w:rPr>
        <w:t>,</w:t>
      </w:r>
      <w:r w:rsidRPr="00AE471C">
        <w:rPr>
          <w:color w:val="000000" w:themeColor="text1"/>
          <w:sz w:val="28"/>
          <w:szCs w:val="28"/>
        </w:rPr>
        <w:t xml:space="preserve"> не только быстро, но и чисто, ясно для окружающих. Скороговорки можно найти в разных детских книжках: «Из-под топота копыт пыль по полю летит», «На горе трава, на траве дрова».</w:t>
      </w:r>
    </w:p>
    <w:p w:rsidR="00AE471C" w:rsidRPr="00AE471C" w:rsidRDefault="00AE471C" w:rsidP="00AE471C">
      <w:pPr>
        <w:pStyle w:val="c16"/>
        <w:shd w:val="clear" w:color="auto" w:fill="FFFFFF"/>
        <w:spacing w:before="0" w:beforeAutospacing="0" w:after="150" w:afterAutospacing="0"/>
        <w:jc w:val="both"/>
        <w:rPr>
          <w:color w:val="000000" w:themeColor="text1"/>
          <w:sz w:val="28"/>
          <w:szCs w:val="28"/>
        </w:rPr>
      </w:pPr>
      <w:r w:rsidRPr="00AE471C">
        <w:rPr>
          <w:color w:val="000000" w:themeColor="text1"/>
          <w:sz w:val="28"/>
          <w:szCs w:val="28"/>
        </w:rPr>
        <w:t xml:space="preserve">Очень нравится детям такое упражнение. </w:t>
      </w:r>
      <w:proofErr w:type="gramStart"/>
      <w:r w:rsidRPr="00AE471C">
        <w:rPr>
          <w:color w:val="000000" w:themeColor="text1"/>
          <w:sz w:val="28"/>
          <w:szCs w:val="28"/>
        </w:rPr>
        <w:t>Попросите произнести одну и ту же фразу с разными интонациями (нежно, зло, вопросительно, с удивлением, с радостью, со страхом, приказывая, прося, умоляя, громко, тихо):</w:t>
      </w:r>
      <w:proofErr w:type="gramEnd"/>
      <w:r w:rsidRPr="00AE471C">
        <w:rPr>
          <w:color w:val="000000" w:themeColor="text1"/>
          <w:sz w:val="28"/>
          <w:szCs w:val="28"/>
        </w:rPr>
        <w:t xml:space="preserve"> «Милая моя, ты не спишь!»; «Вы ели на завтрак мороженое?»; «Мама купила (купи) виноград»; «Скорее домой!»; «У нас кончился хлеб».</w:t>
      </w:r>
      <w:r w:rsidR="00CB584A">
        <w:rPr>
          <w:color w:val="000000" w:themeColor="text1"/>
          <w:sz w:val="28"/>
          <w:szCs w:val="28"/>
        </w:rPr>
        <w:t xml:space="preserve"> </w:t>
      </w:r>
      <w:r w:rsidRPr="00AE471C">
        <w:rPr>
          <w:color w:val="000000" w:themeColor="text1"/>
          <w:sz w:val="28"/>
          <w:szCs w:val="28"/>
        </w:rPr>
        <w:t>Подобные задания помогут малышу развить речь, воображение, избавиться от скованности, научат смеяться над своими ошибками, не стесняясь товарищей.</w:t>
      </w:r>
    </w:p>
    <w:p w:rsidR="00AE471C" w:rsidRPr="00AE471C" w:rsidRDefault="00AE471C" w:rsidP="00AE471C">
      <w:pPr>
        <w:pStyle w:val="c16"/>
        <w:shd w:val="clear" w:color="auto" w:fill="FFFFFF"/>
        <w:spacing w:before="0" w:beforeAutospacing="0" w:after="150" w:afterAutospacing="0"/>
        <w:jc w:val="both"/>
        <w:rPr>
          <w:color w:val="000000" w:themeColor="text1"/>
          <w:sz w:val="28"/>
          <w:szCs w:val="28"/>
        </w:rPr>
      </w:pPr>
      <w:r w:rsidRPr="00AE471C">
        <w:rPr>
          <w:color w:val="000000" w:themeColor="text1"/>
          <w:sz w:val="28"/>
          <w:szCs w:val="28"/>
        </w:rPr>
        <w:t xml:space="preserve">Само собой разумеется, для развития речи дошкольника трудно переоценить значение сказок, стихов, других художественных произведений. Чтение произведений обогащает словарь ребенка, развивает его связную речь, учит пониманию переносного значения слов. Конечно, происходит все это постепенно. 2-3-летний малыш постепенно учится слушать текст, отвечать на вопросы взрослых. Ребенок четвертого года жизни </w:t>
      </w:r>
      <w:r w:rsidR="00CB584A">
        <w:rPr>
          <w:color w:val="000000" w:themeColor="text1"/>
          <w:sz w:val="28"/>
          <w:szCs w:val="28"/>
        </w:rPr>
        <w:t>почти дословно запоминает те</w:t>
      </w:r>
      <w:proofErr w:type="gramStart"/>
      <w:r w:rsidR="00CB584A">
        <w:rPr>
          <w:color w:val="000000" w:themeColor="text1"/>
          <w:sz w:val="28"/>
          <w:szCs w:val="28"/>
        </w:rPr>
        <w:t xml:space="preserve">кст </w:t>
      </w:r>
      <w:r w:rsidRPr="00AE471C">
        <w:rPr>
          <w:color w:val="000000" w:themeColor="text1"/>
          <w:sz w:val="28"/>
          <w:szCs w:val="28"/>
        </w:rPr>
        <w:t>ск</w:t>
      </w:r>
      <w:proofErr w:type="gramEnd"/>
      <w:r w:rsidRPr="00AE471C">
        <w:rPr>
          <w:color w:val="000000" w:themeColor="text1"/>
          <w:sz w:val="28"/>
          <w:szCs w:val="28"/>
        </w:rPr>
        <w:t>азки, последовательность действий в ней.</w:t>
      </w:r>
    </w:p>
    <w:p w:rsidR="00AE471C" w:rsidRPr="00AE471C" w:rsidRDefault="00AE471C" w:rsidP="00AE471C">
      <w:pPr>
        <w:pStyle w:val="c16"/>
        <w:shd w:val="clear" w:color="auto" w:fill="FFFFFF"/>
        <w:spacing w:before="0" w:beforeAutospacing="0" w:after="150" w:afterAutospacing="0"/>
        <w:jc w:val="both"/>
        <w:rPr>
          <w:color w:val="000000" w:themeColor="text1"/>
          <w:sz w:val="28"/>
          <w:szCs w:val="28"/>
        </w:rPr>
      </w:pPr>
      <w:r w:rsidRPr="00AE471C">
        <w:rPr>
          <w:color w:val="000000" w:themeColor="text1"/>
          <w:sz w:val="28"/>
          <w:szCs w:val="28"/>
        </w:rPr>
        <w:t>Научиться пересказывать малышам хорошо помогает так называемый отраженный пересказ. Взрослый начинает фразу: «Жили-были дед...», а ребенок ее заканчивает: «...да баба»; взрослый: «И была у них...», ребенок: «...курочка Ряба» и т. д. Потом можно перейти к пересказу по вопросам: «Кого встретил Колобок?» - «Зайчика» - «Какую песенку Колобок ему спел?» и т. Д.</w:t>
      </w:r>
    </w:p>
    <w:p w:rsidR="00AE471C" w:rsidRPr="00AE471C" w:rsidRDefault="00AE471C" w:rsidP="008D083B">
      <w:pPr>
        <w:pStyle w:val="c16"/>
        <w:shd w:val="clear" w:color="auto" w:fill="FFFFFF"/>
        <w:spacing w:before="0" w:beforeAutospacing="0" w:after="150" w:afterAutospacing="0"/>
        <w:jc w:val="both"/>
        <w:rPr>
          <w:color w:val="000000" w:themeColor="text1"/>
          <w:sz w:val="28"/>
          <w:szCs w:val="28"/>
        </w:rPr>
      </w:pPr>
      <w:r w:rsidRPr="00AE471C">
        <w:rPr>
          <w:color w:val="000000" w:themeColor="text1"/>
          <w:sz w:val="28"/>
          <w:szCs w:val="28"/>
        </w:rPr>
        <w:t xml:space="preserve">Когда ребенок овладеет умением пересказывать сказки, предложите ему для пересказа небольшие рассказы с несложным сюжетом. Очень охотно дети передают </w:t>
      </w:r>
      <w:r w:rsidRPr="00AE471C">
        <w:rPr>
          <w:color w:val="000000" w:themeColor="text1"/>
          <w:sz w:val="28"/>
          <w:szCs w:val="28"/>
        </w:rPr>
        <w:lastRenderedPageBreak/>
        <w:t>сюжеты мультфильмов, кукольных спектаклей, цирковых представлений, когда содержание захватывает их эмоционально.</w:t>
      </w:r>
    </w:p>
    <w:p w:rsidR="00AE471C" w:rsidRPr="00AE471C" w:rsidRDefault="00AE471C" w:rsidP="00AE471C">
      <w:pPr>
        <w:pStyle w:val="c16"/>
        <w:shd w:val="clear" w:color="auto" w:fill="FFFFFF"/>
        <w:spacing w:before="0" w:beforeAutospacing="0" w:after="150" w:afterAutospacing="0"/>
        <w:jc w:val="both"/>
        <w:rPr>
          <w:color w:val="000000" w:themeColor="text1"/>
          <w:sz w:val="28"/>
          <w:szCs w:val="28"/>
        </w:rPr>
      </w:pPr>
      <w:r w:rsidRPr="00AE471C">
        <w:rPr>
          <w:color w:val="000000" w:themeColor="text1"/>
          <w:sz w:val="28"/>
          <w:szCs w:val="28"/>
        </w:rPr>
        <w:t>Дети 4-5 лет уже могут рассказать о событиях собственной жизни, о своем личном опыте, причем делать это очень выразительно. Попробуйте предложить им помещенные ниже творческие задания</w:t>
      </w:r>
      <w:r>
        <w:rPr>
          <w:color w:val="000000" w:themeColor="text1"/>
          <w:sz w:val="28"/>
          <w:szCs w:val="28"/>
        </w:rPr>
        <w:t>:</w:t>
      </w:r>
    </w:p>
    <w:p w:rsidR="00AE471C" w:rsidRPr="00AE471C" w:rsidRDefault="00AE471C" w:rsidP="00AE471C">
      <w:pPr>
        <w:pStyle w:val="c16"/>
        <w:shd w:val="clear" w:color="auto" w:fill="FFFFFF"/>
        <w:spacing w:before="0" w:beforeAutospacing="0" w:after="150" w:afterAutospacing="0"/>
        <w:jc w:val="both"/>
        <w:rPr>
          <w:color w:val="000000" w:themeColor="text1"/>
          <w:sz w:val="28"/>
          <w:szCs w:val="28"/>
        </w:rPr>
      </w:pPr>
      <w:r w:rsidRPr="00AE471C">
        <w:rPr>
          <w:rStyle w:val="c7"/>
          <w:color w:val="000000" w:themeColor="text1"/>
          <w:sz w:val="28"/>
          <w:szCs w:val="28"/>
        </w:rPr>
        <w:t>«Говорим по-разному»</w:t>
      </w:r>
    </w:p>
    <w:p w:rsidR="00AE471C" w:rsidRPr="00AE471C" w:rsidRDefault="00AE471C" w:rsidP="00AE471C">
      <w:pPr>
        <w:pStyle w:val="c16"/>
        <w:shd w:val="clear" w:color="auto" w:fill="FFFFFF"/>
        <w:spacing w:before="0" w:beforeAutospacing="0" w:after="150" w:afterAutospacing="0"/>
        <w:jc w:val="both"/>
        <w:rPr>
          <w:color w:val="000000" w:themeColor="text1"/>
          <w:sz w:val="28"/>
          <w:szCs w:val="28"/>
        </w:rPr>
      </w:pPr>
      <w:r w:rsidRPr="00AE471C">
        <w:rPr>
          <w:color w:val="000000" w:themeColor="text1"/>
          <w:sz w:val="28"/>
          <w:szCs w:val="28"/>
        </w:rPr>
        <w:t xml:space="preserve">Попробуйте один и тот же детский стишок прочитать сначала обычным голосом, потом очень быстро и очень медленно, басом и тоненьким голоском, делая ударение не на тех словах, на которых нужно. Изменив интонацию, можно безобидное стихотворение прочитать как страшную историю или как телевизионный репортаж. </w:t>
      </w:r>
      <w:r w:rsidRPr="00AE471C">
        <w:rPr>
          <w:color w:val="000000" w:themeColor="text1"/>
          <w:sz w:val="28"/>
          <w:szCs w:val="28"/>
        </w:rPr>
        <w:br/>
      </w:r>
      <w:r w:rsidRPr="00AE471C">
        <w:rPr>
          <w:color w:val="000000" w:themeColor="text1"/>
          <w:sz w:val="28"/>
          <w:szCs w:val="28"/>
        </w:rPr>
        <w:br/>
      </w:r>
      <w:r w:rsidRPr="00AE471C">
        <w:rPr>
          <w:rStyle w:val="c7"/>
          <w:color w:val="000000" w:themeColor="text1"/>
          <w:sz w:val="28"/>
          <w:szCs w:val="28"/>
        </w:rPr>
        <w:t>«Бюро путешествий»</w:t>
      </w:r>
    </w:p>
    <w:p w:rsidR="00AE471C" w:rsidRPr="00AE471C" w:rsidRDefault="00AE471C" w:rsidP="00CB584A">
      <w:pPr>
        <w:pStyle w:val="c16"/>
        <w:shd w:val="clear" w:color="auto" w:fill="FFFFFF"/>
        <w:spacing w:before="0" w:beforeAutospacing="0" w:after="150" w:afterAutospacing="0"/>
        <w:rPr>
          <w:color w:val="000000" w:themeColor="text1"/>
          <w:sz w:val="28"/>
          <w:szCs w:val="28"/>
        </w:rPr>
      </w:pPr>
      <w:r w:rsidRPr="00AE471C">
        <w:rPr>
          <w:color w:val="000000" w:themeColor="text1"/>
          <w:sz w:val="28"/>
          <w:szCs w:val="28"/>
        </w:rPr>
        <w:t>Каждый день вы с ребенком отправляетесь по обычному маршруту - в магазин или детский сад. А что, если попробовать разнообразить свои будни? Представьте, что вы отбываете в увлекательное путешествие. Обсудите вместе с малышом, на каком виде транспорта будете путешествовать, что нужно взять с собой, что за опасности вы</w:t>
      </w:r>
      <w:r w:rsidR="00CB584A">
        <w:rPr>
          <w:color w:val="000000" w:themeColor="text1"/>
          <w:sz w:val="28"/>
          <w:szCs w:val="28"/>
        </w:rPr>
        <w:t xml:space="preserve"> </w:t>
      </w:r>
      <w:r w:rsidRPr="00AE471C">
        <w:rPr>
          <w:color w:val="000000" w:themeColor="text1"/>
          <w:sz w:val="28"/>
          <w:szCs w:val="28"/>
        </w:rPr>
        <w:t>встретите</w:t>
      </w:r>
      <w:r w:rsidR="00CB584A">
        <w:rPr>
          <w:color w:val="000000" w:themeColor="text1"/>
          <w:sz w:val="28"/>
          <w:szCs w:val="28"/>
        </w:rPr>
        <w:t xml:space="preserve"> </w:t>
      </w:r>
      <w:r w:rsidRPr="00AE471C">
        <w:rPr>
          <w:color w:val="000000" w:themeColor="text1"/>
          <w:sz w:val="28"/>
          <w:szCs w:val="28"/>
        </w:rPr>
        <w:t>по</w:t>
      </w:r>
      <w:r w:rsidR="00CB584A">
        <w:rPr>
          <w:color w:val="000000" w:themeColor="text1"/>
          <w:sz w:val="28"/>
          <w:szCs w:val="28"/>
        </w:rPr>
        <w:t xml:space="preserve"> </w:t>
      </w:r>
      <w:r w:rsidRPr="00AE471C">
        <w:rPr>
          <w:color w:val="000000" w:themeColor="text1"/>
          <w:sz w:val="28"/>
          <w:szCs w:val="28"/>
        </w:rPr>
        <w:t>дороге,</w:t>
      </w:r>
      <w:r w:rsidR="00CB584A">
        <w:rPr>
          <w:color w:val="000000" w:themeColor="text1"/>
          <w:sz w:val="28"/>
          <w:szCs w:val="28"/>
        </w:rPr>
        <w:t xml:space="preserve"> </w:t>
      </w:r>
      <w:r w:rsidRPr="00AE471C">
        <w:rPr>
          <w:color w:val="000000" w:themeColor="text1"/>
          <w:sz w:val="28"/>
          <w:szCs w:val="28"/>
        </w:rPr>
        <w:t>какие</w:t>
      </w:r>
      <w:r w:rsidR="00CB584A">
        <w:rPr>
          <w:color w:val="000000" w:themeColor="text1"/>
          <w:sz w:val="28"/>
          <w:szCs w:val="28"/>
        </w:rPr>
        <w:t xml:space="preserve"> </w:t>
      </w:r>
      <w:r w:rsidRPr="00AE471C">
        <w:rPr>
          <w:color w:val="000000" w:themeColor="text1"/>
          <w:sz w:val="28"/>
          <w:szCs w:val="28"/>
        </w:rPr>
        <w:t>достопримечательности</w:t>
      </w:r>
      <w:r w:rsidR="00CB584A">
        <w:rPr>
          <w:color w:val="000000" w:themeColor="text1"/>
          <w:sz w:val="28"/>
          <w:szCs w:val="28"/>
        </w:rPr>
        <w:t xml:space="preserve"> </w:t>
      </w:r>
      <w:r w:rsidRPr="00AE471C">
        <w:rPr>
          <w:color w:val="000000" w:themeColor="text1"/>
          <w:sz w:val="28"/>
          <w:szCs w:val="28"/>
        </w:rPr>
        <w:t>увидите</w:t>
      </w:r>
      <w:proofErr w:type="gramStart"/>
      <w:r w:rsidRPr="00AE471C">
        <w:rPr>
          <w:color w:val="000000" w:themeColor="text1"/>
          <w:sz w:val="28"/>
          <w:szCs w:val="28"/>
        </w:rPr>
        <w:t>....</w:t>
      </w:r>
      <w:proofErr w:type="gramEnd"/>
      <w:r w:rsidR="00CB584A">
        <w:rPr>
          <w:color w:val="000000" w:themeColor="text1"/>
          <w:sz w:val="28"/>
          <w:szCs w:val="28"/>
        </w:rPr>
        <w:t>Путешествуя делитель впечатлениями.</w:t>
      </w:r>
      <w:r w:rsidRPr="00AE471C">
        <w:rPr>
          <w:color w:val="000000" w:themeColor="text1"/>
          <w:sz w:val="28"/>
          <w:szCs w:val="28"/>
        </w:rPr>
        <w:br/>
      </w:r>
      <w:r w:rsidRPr="00AE471C">
        <w:rPr>
          <w:color w:val="000000" w:themeColor="text1"/>
          <w:sz w:val="28"/>
          <w:szCs w:val="28"/>
        </w:rPr>
        <w:br/>
      </w:r>
      <w:r w:rsidRPr="00AE471C">
        <w:rPr>
          <w:rStyle w:val="c7"/>
          <w:color w:val="000000" w:themeColor="text1"/>
          <w:sz w:val="28"/>
          <w:szCs w:val="28"/>
        </w:rPr>
        <w:t>«Всегда под рукой»</w:t>
      </w:r>
    </w:p>
    <w:p w:rsidR="00AE471C" w:rsidRPr="00AE471C" w:rsidRDefault="00AE471C" w:rsidP="00AE471C">
      <w:pPr>
        <w:pStyle w:val="c16"/>
        <w:shd w:val="clear" w:color="auto" w:fill="FFFFFF"/>
        <w:spacing w:before="0" w:beforeAutospacing="0" w:after="150" w:afterAutospacing="0"/>
        <w:jc w:val="both"/>
        <w:rPr>
          <w:color w:val="000000" w:themeColor="text1"/>
          <w:sz w:val="28"/>
          <w:szCs w:val="28"/>
        </w:rPr>
      </w:pPr>
      <w:r w:rsidRPr="00AE471C">
        <w:rPr>
          <w:color w:val="000000" w:themeColor="text1"/>
          <w:sz w:val="28"/>
          <w:szCs w:val="28"/>
        </w:rPr>
        <w:t xml:space="preserve">Всем родителям знакомы ситуации, когда ребенка трудно чем-то занять, например, долгое ожидание в очереди или утомительная поездка в транспорте. Все, что нужно в таких случаях, чтобы в маминой сумочке нашлась пара фломастеров или хотя бы просто ручка. </w:t>
      </w:r>
      <w:proofErr w:type="gramStart"/>
      <w:r w:rsidRPr="00AE471C">
        <w:rPr>
          <w:color w:val="000000" w:themeColor="text1"/>
          <w:sz w:val="28"/>
          <w:szCs w:val="28"/>
        </w:rPr>
        <w:t>Нарисуйте на пальчиках малыша рожицы: одна - улыбающаяся, другая - печальная, третья - удивляющаяся.</w:t>
      </w:r>
      <w:proofErr w:type="gramEnd"/>
      <w:r w:rsidRPr="00AE471C">
        <w:rPr>
          <w:color w:val="000000" w:themeColor="text1"/>
          <w:sz w:val="28"/>
          <w:szCs w:val="28"/>
        </w:rPr>
        <w:t xml:space="preserve"> Пусть на одной руке окажется два персонажа, а на другой, допустим, три. Малыш может дать персонажам имена, познакомить их между собой, спеть песенку или разыграть с ними сценку.</w:t>
      </w:r>
    </w:p>
    <w:p w:rsidR="00AE471C" w:rsidRPr="00AE471C" w:rsidRDefault="00AE471C" w:rsidP="00AE471C">
      <w:pPr>
        <w:pStyle w:val="c16"/>
        <w:shd w:val="clear" w:color="auto" w:fill="FFFFFF"/>
        <w:spacing w:before="0" w:beforeAutospacing="0" w:after="150" w:afterAutospacing="0"/>
        <w:jc w:val="both"/>
        <w:rPr>
          <w:color w:val="000000" w:themeColor="text1"/>
          <w:sz w:val="28"/>
          <w:szCs w:val="28"/>
        </w:rPr>
      </w:pPr>
      <w:r w:rsidRPr="00AE471C">
        <w:rPr>
          <w:rStyle w:val="c7"/>
          <w:color w:val="000000" w:themeColor="text1"/>
          <w:sz w:val="28"/>
          <w:szCs w:val="28"/>
        </w:rPr>
        <w:t>«Рассказы по картинкам»</w:t>
      </w:r>
    </w:p>
    <w:p w:rsidR="00AE471C" w:rsidRPr="00AE471C" w:rsidRDefault="00AE471C" w:rsidP="00AE471C">
      <w:pPr>
        <w:pStyle w:val="c16"/>
        <w:shd w:val="clear" w:color="auto" w:fill="FFFFFF"/>
        <w:spacing w:before="0" w:beforeAutospacing="0" w:after="150" w:afterAutospacing="0"/>
        <w:jc w:val="both"/>
        <w:rPr>
          <w:color w:val="000000" w:themeColor="text1"/>
          <w:sz w:val="28"/>
          <w:szCs w:val="28"/>
        </w:rPr>
      </w:pPr>
      <w:r w:rsidRPr="00AE471C">
        <w:rPr>
          <w:color w:val="000000" w:themeColor="text1"/>
          <w:sz w:val="28"/>
          <w:szCs w:val="28"/>
        </w:rPr>
        <w:t>Хорошо, если вы сможете подобрать несколько картинок, связанных общим сюжетом. Например, из детского журнала (вроде «Веселых картинок»). Сначала смешайте эти картинки и предложите малышу восстановить порядок, чтобы можно было по ним составить рассказ. Если ребенку трудно на первых порах, задайте несколько вопросов. Не окажется под рукой такого набора сюжетных картинок - возьмите просто открытку. Спросите ребенка, что на ней изображено, что происходит сейчас, что могло происходить до этого, а что будет потом.</w:t>
      </w:r>
      <w:r w:rsidRPr="00AE471C">
        <w:rPr>
          <w:color w:val="000000" w:themeColor="text1"/>
          <w:sz w:val="28"/>
          <w:szCs w:val="28"/>
        </w:rPr>
        <w:br/>
      </w:r>
      <w:r w:rsidRPr="00AE471C">
        <w:rPr>
          <w:color w:val="000000" w:themeColor="text1"/>
          <w:sz w:val="28"/>
          <w:szCs w:val="28"/>
        </w:rPr>
        <w:br/>
      </w:r>
      <w:r w:rsidRPr="00AE471C">
        <w:rPr>
          <w:rStyle w:val="c7"/>
          <w:color w:val="000000" w:themeColor="text1"/>
          <w:sz w:val="28"/>
          <w:szCs w:val="28"/>
        </w:rPr>
        <w:t>«Истории из жизни»</w:t>
      </w:r>
    </w:p>
    <w:p w:rsidR="00AE471C" w:rsidRPr="00AE471C" w:rsidRDefault="00AE471C" w:rsidP="00AE471C">
      <w:pPr>
        <w:pStyle w:val="c16"/>
        <w:shd w:val="clear" w:color="auto" w:fill="FFFFFF"/>
        <w:spacing w:before="0" w:beforeAutospacing="0" w:after="150" w:afterAutospacing="0"/>
        <w:jc w:val="both"/>
        <w:rPr>
          <w:color w:val="000000" w:themeColor="text1"/>
          <w:sz w:val="28"/>
          <w:szCs w:val="28"/>
        </w:rPr>
      </w:pPr>
      <w:r w:rsidRPr="00AE471C">
        <w:rPr>
          <w:color w:val="000000" w:themeColor="text1"/>
          <w:sz w:val="28"/>
          <w:szCs w:val="28"/>
        </w:rPr>
        <w:t xml:space="preserve">Дети с удовольствием слушают рассказы о том, что происходило, когда они были совсем маленькими или когда их вовсе не было на свете. Можно рассказывать эти истории вечером перед сном, а можно на кухне, когда ваши руки заняты, а мысли свободны. О чем рассказывать? Например, как малыш </w:t>
      </w:r>
      <w:proofErr w:type="gramStart"/>
      <w:r w:rsidRPr="00AE471C">
        <w:rPr>
          <w:color w:val="000000" w:themeColor="text1"/>
          <w:sz w:val="28"/>
          <w:szCs w:val="28"/>
        </w:rPr>
        <w:t>пинался</w:t>
      </w:r>
      <w:proofErr w:type="gramEnd"/>
      <w:r w:rsidRPr="00AE471C">
        <w:rPr>
          <w:color w:val="000000" w:themeColor="text1"/>
          <w:sz w:val="28"/>
          <w:szCs w:val="28"/>
        </w:rPr>
        <w:t xml:space="preserve"> ножками у вас в </w:t>
      </w:r>
      <w:r w:rsidRPr="00AE471C">
        <w:rPr>
          <w:color w:val="000000" w:themeColor="text1"/>
          <w:sz w:val="28"/>
          <w:szCs w:val="28"/>
        </w:rPr>
        <w:lastRenderedPageBreak/>
        <w:t>животе, когда еще не родился. Или как вы учились кататься на велосипеде. Или как папа первый раз летал самолетом... Некоторые истории вам придется рассказывать даже не один раз. Просите и других членов семьи подключиться к игре.</w:t>
      </w:r>
      <w:r w:rsidRPr="00AE471C">
        <w:rPr>
          <w:color w:val="000000" w:themeColor="text1"/>
          <w:sz w:val="28"/>
          <w:szCs w:val="28"/>
        </w:rPr>
        <w:br/>
      </w:r>
      <w:r w:rsidRPr="00AE471C">
        <w:rPr>
          <w:rStyle w:val="c7"/>
          <w:color w:val="000000" w:themeColor="text1"/>
          <w:sz w:val="28"/>
          <w:szCs w:val="28"/>
        </w:rPr>
        <w:t>«</w:t>
      </w:r>
      <w:proofErr w:type="gramStart"/>
      <w:r w:rsidRPr="00AE471C">
        <w:rPr>
          <w:rStyle w:val="c7"/>
          <w:color w:val="000000" w:themeColor="text1"/>
          <w:sz w:val="28"/>
          <w:szCs w:val="28"/>
        </w:rPr>
        <w:t>Семейное</w:t>
      </w:r>
      <w:proofErr w:type="gramEnd"/>
      <w:r w:rsidRPr="00AE471C">
        <w:rPr>
          <w:rStyle w:val="c7"/>
          <w:color w:val="000000" w:themeColor="text1"/>
          <w:sz w:val="28"/>
          <w:szCs w:val="28"/>
        </w:rPr>
        <w:t xml:space="preserve"> ток-шоу»</w:t>
      </w:r>
    </w:p>
    <w:p w:rsidR="00AE471C" w:rsidRPr="00AE471C" w:rsidRDefault="00AE471C" w:rsidP="00AE471C">
      <w:pPr>
        <w:pStyle w:val="c16"/>
        <w:shd w:val="clear" w:color="auto" w:fill="FFFFFF"/>
        <w:spacing w:before="0" w:beforeAutospacing="0" w:after="150" w:afterAutospacing="0"/>
        <w:jc w:val="both"/>
        <w:rPr>
          <w:color w:val="000000" w:themeColor="text1"/>
          <w:sz w:val="28"/>
          <w:szCs w:val="28"/>
        </w:rPr>
      </w:pPr>
      <w:r w:rsidRPr="00AE471C">
        <w:rPr>
          <w:color w:val="000000" w:themeColor="text1"/>
          <w:sz w:val="28"/>
          <w:szCs w:val="28"/>
        </w:rPr>
        <w:t xml:space="preserve">Может быть, ребенку понравится идея попробовать себя в роли телевизионного ведущего? Приготовьте магнитофон или диктофон для записи, дайте «журналисту» в руки микрофон - и можно начинать интервью с бабушкой или дедушкой, тетей или сестрой... До начала интервью подскажите ребенку, какие вопросы можно задать. Например: «Какое у тебя любимое блюдо?.. А что ты </w:t>
      </w:r>
      <w:r w:rsidR="00CB584A" w:rsidRPr="00AE471C">
        <w:rPr>
          <w:color w:val="000000" w:themeColor="text1"/>
          <w:sz w:val="28"/>
          <w:szCs w:val="28"/>
        </w:rPr>
        <w:t>любил,</w:t>
      </w:r>
      <w:r w:rsidRPr="00AE471C">
        <w:rPr>
          <w:color w:val="000000" w:themeColor="text1"/>
          <w:sz w:val="28"/>
          <w:szCs w:val="28"/>
        </w:rPr>
        <w:t xml:space="preserve"> есть в детстве?.. Куда бы ты хотел поехать?».</w:t>
      </w:r>
    </w:p>
    <w:p w:rsidR="00AE471C" w:rsidRPr="00AE471C" w:rsidRDefault="00AE471C" w:rsidP="00AE471C">
      <w:pPr>
        <w:pStyle w:val="c16"/>
        <w:shd w:val="clear" w:color="auto" w:fill="FFFFFF"/>
        <w:spacing w:before="0" w:beforeAutospacing="0" w:after="150" w:afterAutospacing="0"/>
        <w:jc w:val="both"/>
        <w:rPr>
          <w:color w:val="000000" w:themeColor="text1"/>
          <w:sz w:val="28"/>
          <w:szCs w:val="28"/>
        </w:rPr>
      </w:pPr>
      <w:r w:rsidRPr="00AE471C">
        <w:rPr>
          <w:color w:val="000000" w:themeColor="text1"/>
          <w:sz w:val="28"/>
          <w:szCs w:val="28"/>
        </w:rPr>
        <w:t>Каждая речевая игра или упражнение, каждая беседа с ребенком - это неотъемлемая часть сложного процесса формирования речи. Если родители устранятся от этой работы, то нарушится целостность педагогического процесса. А ещё развитие речи дошкольников в игре — это ещё и дополнительная эмоциональная связь между вами и вашим  ребенком, это радость от общения, формирование доверительных и дружеских отношений.</w:t>
      </w:r>
    </w:p>
    <w:p w:rsidR="00AE471C" w:rsidRPr="00AE471C" w:rsidRDefault="00AE471C" w:rsidP="00AE471C">
      <w:pPr>
        <w:pStyle w:val="c15"/>
        <w:shd w:val="clear" w:color="auto" w:fill="FFFFFF"/>
        <w:spacing w:before="0" w:beforeAutospacing="0" w:after="0" w:afterAutospacing="0"/>
        <w:jc w:val="both"/>
        <w:rPr>
          <w:color w:val="000000" w:themeColor="text1"/>
          <w:sz w:val="28"/>
          <w:szCs w:val="28"/>
        </w:rPr>
      </w:pPr>
    </w:p>
    <w:p w:rsidR="00AE471C" w:rsidRPr="00AE471C" w:rsidRDefault="00AE471C" w:rsidP="00AE471C">
      <w:pPr>
        <w:pStyle w:val="c15"/>
        <w:shd w:val="clear" w:color="auto" w:fill="FFFFFF"/>
        <w:spacing w:before="0" w:beforeAutospacing="0" w:after="0" w:afterAutospacing="0"/>
        <w:jc w:val="both"/>
        <w:rPr>
          <w:color w:val="000000" w:themeColor="text1"/>
          <w:sz w:val="28"/>
          <w:szCs w:val="28"/>
        </w:rPr>
      </w:pPr>
    </w:p>
    <w:p w:rsidR="00AE471C" w:rsidRPr="00AE471C" w:rsidRDefault="00AE471C" w:rsidP="00AE471C">
      <w:pPr>
        <w:pStyle w:val="c15"/>
        <w:shd w:val="clear" w:color="auto" w:fill="FFFFFF"/>
        <w:spacing w:before="0" w:beforeAutospacing="0" w:after="0" w:afterAutospacing="0"/>
        <w:jc w:val="both"/>
        <w:rPr>
          <w:color w:val="000000" w:themeColor="text1"/>
          <w:sz w:val="28"/>
          <w:szCs w:val="28"/>
        </w:rPr>
      </w:pPr>
    </w:p>
    <w:p w:rsidR="00AE471C" w:rsidRPr="00AE471C" w:rsidRDefault="00AE471C" w:rsidP="00AE471C">
      <w:pPr>
        <w:pStyle w:val="c15"/>
        <w:shd w:val="clear" w:color="auto" w:fill="FFFFFF"/>
        <w:spacing w:before="0" w:beforeAutospacing="0" w:after="0" w:afterAutospacing="0"/>
        <w:jc w:val="both"/>
        <w:rPr>
          <w:color w:val="000000" w:themeColor="text1"/>
          <w:sz w:val="28"/>
          <w:szCs w:val="28"/>
        </w:rPr>
      </w:pPr>
    </w:p>
    <w:p w:rsidR="00AE471C" w:rsidRPr="00AE471C" w:rsidRDefault="00AE471C" w:rsidP="00AE471C">
      <w:pPr>
        <w:pStyle w:val="c15"/>
        <w:shd w:val="clear" w:color="auto" w:fill="FFFFFF"/>
        <w:spacing w:before="0" w:beforeAutospacing="0" w:after="0" w:afterAutospacing="0"/>
        <w:jc w:val="both"/>
        <w:rPr>
          <w:color w:val="000000" w:themeColor="text1"/>
          <w:sz w:val="28"/>
          <w:szCs w:val="28"/>
        </w:rPr>
      </w:pPr>
    </w:p>
    <w:p w:rsidR="00AE471C" w:rsidRPr="00AE471C" w:rsidRDefault="00AE471C" w:rsidP="00AE471C">
      <w:pPr>
        <w:pStyle w:val="c15"/>
        <w:shd w:val="clear" w:color="auto" w:fill="FFFFFF"/>
        <w:spacing w:before="0" w:beforeAutospacing="0" w:after="0" w:afterAutospacing="0"/>
        <w:jc w:val="both"/>
        <w:rPr>
          <w:rFonts w:ascii="Arial" w:hAnsi="Arial" w:cs="Arial"/>
          <w:color w:val="000000" w:themeColor="text1"/>
          <w:sz w:val="19"/>
          <w:szCs w:val="19"/>
        </w:rPr>
      </w:pPr>
    </w:p>
    <w:p w:rsidR="00AE471C" w:rsidRPr="00AE471C" w:rsidRDefault="00AE471C" w:rsidP="00AE471C">
      <w:pPr>
        <w:pStyle w:val="c15"/>
        <w:shd w:val="clear" w:color="auto" w:fill="FFFFFF"/>
        <w:spacing w:before="0" w:beforeAutospacing="0" w:after="0" w:afterAutospacing="0"/>
        <w:jc w:val="both"/>
        <w:rPr>
          <w:rFonts w:ascii="Arial" w:hAnsi="Arial" w:cs="Arial"/>
          <w:color w:val="000000" w:themeColor="text1"/>
          <w:sz w:val="19"/>
          <w:szCs w:val="19"/>
        </w:rPr>
      </w:pPr>
    </w:p>
    <w:p w:rsidR="00AE471C" w:rsidRPr="00AE471C" w:rsidRDefault="00AE471C" w:rsidP="00AE471C">
      <w:pPr>
        <w:pStyle w:val="c15"/>
        <w:shd w:val="clear" w:color="auto" w:fill="FFFFFF"/>
        <w:spacing w:before="0" w:beforeAutospacing="0" w:after="0" w:afterAutospacing="0"/>
        <w:jc w:val="both"/>
        <w:rPr>
          <w:rFonts w:ascii="Arial" w:hAnsi="Arial" w:cs="Arial"/>
          <w:color w:val="000000" w:themeColor="text1"/>
          <w:sz w:val="19"/>
          <w:szCs w:val="19"/>
        </w:rPr>
      </w:pPr>
    </w:p>
    <w:p w:rsidR="00AE471C" w:rsidRPr="00AE471C" w:rsidRDefault="00AE471C" w:rsidP="00AE471C">
      <w:pPr>
        <w:pStyle w:val="c15"/>
        <w:shd w:val="clear" w:color="auto" w:fill="FFFFFF"/>
        <w:spacing w:before="0" w:beforeAutospacing="0" w:after="0" w:afterAutospacing="0"/>
        <w:jc w:val="both"/>
        <w:rPr>
          <w:rFonts w:ascii="Arial" w:hAnsi="Arial" w:cs="Arial"/>
          <w:color w:val="000000" w:themeColor="text1"/>
          <w:sz w:val="19"/>
          <w:szCs w:val="19"/>
        </w:rPr>
      </w:pPr>
    </w:p>
    <w:p w:rsidR="00AE471C" w:rsidRPr="00AE471C" w:rsidRDefault="00AE471C" w:rsidP="00AE471C">
      <w:pPr>
        <w:pStyle w:val="c15"/>
        <w:shd w:val="clear" w:color="auto" w:fill="FFFFFF"/>
        <w:spacing w:before="0" w:beforeAutospacing="0" w:after="0" w:afterAutospacing="0"/>
        <w:jc w:val="both"/>
        <w:rPr>
          <w:rFonts w:ascii="Arial" w:hAnsi="Arial" w:cs="Arial"/>
          <w:color w:val="000000" w:themeColor="text1"/>
          <w:sz w:val="19"/>
          <w:szCs w:val="19"/>
        </w:rPr>
      </w:pPr>
    </w:p>
    <w:p w:rsidR="00AE471C" w:rsidRPr="00AE471C" w:rsidRDefault="00AE471C" w:rsidP="00AE471C">
      <w:pPr>
        <w:pStyle w:val="c15"/>
        <w:shd w:val="clear" w:color="auto" w:fill="FFFFFF"/>
        <w:spacing w:before="0" w:beforeAutospacing="0" w:after="0" w:afterAutospacing="0"/>
        <w:jc w:val="both"/>
        <w:rPr>
          <w:rFonts w:ascii="Arial" w:hAnsi="Arial" w:cs="Arial"/>
          <w:color w:val="000000" w:themeColor="text1"/>
          <w:sz w:val="19"/>
          <w:szCs w:val="19"/>
        </w:rPr>
      </w:pPr>
    </w:p>
    <w:p w:rsidR="00AE471C" w:rsidRPr="00AE471C" w:rsidRDefault="00AE471C" w:rsidP="00AE471C">
      <w:pPr>
        <w:pStyle w:val="c15"/>
        <w:shd w:val="clear" w:color="auto" w:fill="FFFFFF"/>
        <w:spacing w:before="0" w:beforeAutospacing="0" w:after="0" w:afterAutospacing="0"/>
        <w:jc w:val="both"/>
        <w:rPr>
          <w:rFonts w:ascii="Arial" w:hAnsi="Arial" w:cs="Arial"/>
          <w:color w:val="000000" w:themeColor="text1"/>
          <w:sz w:val="19"/>
          <w:szCs w:val="19"/>
        </w:rPr>
      </w:pPr>
    </w:p>
    <w:p w:rsidR="00AE471C" w:rsidRPr="00AE471C" w:rsidRDefault="00AE471C" w:rsidP="00AE471C">
      <w:pPr>
        <w:pStyle w:val="c15"/>
        <w:shd w:val="clear" w:color="auto" w:fill="FFFFFF"/>
        <w:spacing w:before="0" w:beforeAutospacing="0" w:after="0" w:afterAutospacing="0"/>
        <w:jc w:val="both"/>
        <w:rPr>
          <w:rFonts w:ascii="Arial" w:hAnsi="Arial" w:cs="Arial"/>
          <w:color w:val="000000" w:themeColor="text1"/>
          <w:sz w:val="19"/>
          <w:szCs w:val="19"/>
        </w:rPr>
      </w:pPr>
    </w:p>
    <w:p w:rsidR="00AE471C" w:rsidRPr="00AE471C" w:rsidRDefault="00AE471C" w:rsidP="00AE471C">
      <w:pPr>
        <w:pStyle w:val="c15"/>
        <w:shd w:val="clear" w:color="auto" w:fill="FFFFFF"/>
        <w:spacing w:before="0" w:beforeAutospacing="0" w:after="0" w:afterAutospacing="0"/>
        <w:jc w:val="both"/>
        <w:rPr>
          <w:rFonts w:ascii="Arial" w:hAnsi="Arial" w:cs="Arial"/>
          <w:color w:val="000000" w:themeColor="text1"/>
          <w:sz w:val="19"/>
          <w:szCs w:val="19"/>
        </w:rPr>
      </w:pPr>
    </w:p>
    <w:p w:rsidR="00AE471C" w:rsidRPr="00AE471C" w:rsidRDefault="00AE471C" w:rsidP="00AE471C">
      <w:pPr>
        <w:pStyle w:val="c15"/>
        <w:shd w:val="clear" w:color="auto" w:fill="FFFFFF"/>
        <w:spacing w:before="0" w:beforeAutospacing="0" w:after="0" w:afterAutospacing="0"/>
        <w:jc w:val="both"/>
        <w:rPr>
          <w:rFonts w:ascii="Arial" w:hAnsi="Arial" w:cs="Arial"/>
          <w:color w:val="000000" w:themeColor="text1"/>
          <w:sz w:val="19"/>
          <w:szCs w:val="19"/>
        </w:rPr>
      </w:pPr>
    </w:p>
    <w:p w:rsidR="00AE471C" w:rsidRPr="00AE471C" w:rsidRDefault="00AE471C" w:rsidP="00AE471C">
      <w:pPr>
        <w:pStyle w:val="c15"/>
        <w:shd w:val="clear" w:color="auto" w:fill="FFFFFF"/>
        <w:spacing w:before="0" w:beforeAutospacing="0" w:after="0" w:afterAutospacing="0"/>
        <w:jc w:val="both"/>
        <w:rPr>
          <w:rFonts w:ascii="Arial" w:hAnsi="Arial" w:cs="Arial"/>
          <w:color w:val="000000" w:themeColor="text1"/>
          <w:sz w:val="19"/>
          <w:szCs w:val="19"/>
        </w:rPr>
      </w:pPr>
    </w:p>
    <w:p w:rsidR="00AE471C" w:rsidRPr="00AE471C" w:rsidRDefault="00AE471C" w:rsidP="00AE471C">
      <w:pPr>
        <w:pStyle w:val="c15"/>
        <w:shd w:val="clear" w:color="auto" w:fill="FFFFFF"/>
        <w:spacing w:before="0" w:beforeAutospacing="0" w:after="0" w:afterAutospacing="0"/>
        <w:jc w:val="both"/>
        <w:rPr>
          <w:rFonts w:ascii="Arial" w:hAnsi="Arial" w:cs="Arial"/>
          <w:color w:val="000000" w:themeColor="text1"/>
          <w:sz w:val="19"/>
          <w:szCs w:val="19"/>
        </w:rPr>
      </w:pPr>
    </w:p>
    <w:p w:rsidR="00AE471C" w:rsidRPr="00AE471C" w:rsidRDefault="00AE471C" w:rsidP="00AE471C">
      <w:pPr>
        <w:pStyle w:val="c15"/>
        <w:shd w:val="clear" w:color="auto" w:fill="FFFFFF"/>
        <w:spacing w:before="0" w:beforeAutospacing="0" w:after="0" w:afterAutospacing="0"/>
        <w:jc w:val="both"/>
        <w:rPr>
          <w:rFonts w:ascii="Arial" w:hAnsi="Arial" w:cs="Arial"/>
          <w:color w:val="000000" w:themeColor="text1"/>
          <w:sz w:val="19"/>
          <w:szCs w:val="19"/>
        </w:rPr>
      </w:pPr>
    </w:p>
    <w:p w:rsidR="00AE471C" w:rsidRPr="00AE471C" w:rsidRDefault="00AE471C" w:rsidP="00AE471C">
      <w:pPr>
        <w:pStyle w:val="c15"/>
        <w:shd w:val="clear" w:color="auto" w:fill="FFFFFF"/>
        <w:spacing w:before="0" w:beforeAutospacing="0" w:after="0" w:afterAutospacing="0"/>
        <w:jc w:val="both"/>
        <w:rPr>
          <w:rFonts w:ascii="Arial" w:hAnsi="Arial" w:cs="Arial"/>
          <w:color w:val="000000" w:themeColor="text1"/>
          <w:sz w:val="19"/>
          <w:szCs w:val="19"/>
        </w:rPr>
      </w:pPr>
    </w:p>
    <w:p w:rsidR="00AE471C" w:rsidRPr="00AE471C" w:rsidRDefault="00AE471C" w:rsidP="00AE471C">
      <w:pPr>
        <w:pStyle w:val="c15"/>
        <w:shd w:val="clear" w:color="auto" w:fill="FFFFFF"/>
        <w:spacing w:before="0" w:beforeAutospacing="0" w:after="0" w:afterAutospacing="0"/>
        <w:jc w:val="both"/>
        <w:rPr>
          <w:rFonts w:ascii="Arial" w:hAnsi="Arial" w:cs="Arial"/>
          <w:color w:val="000000" w:themeColor="text1"/>
          <w:sz w:val="19"/>
          <w:szCs w:val="19"/>
        </w:rPr>
      </w:pPr>
    </w:p>
    <w:p w:rsidR="00AE471C" w:rsidRPr="00AE471C" w:rsidRDefault="00AE471C" w:rsidP="00AE471C">
      <w:pPr>
        <w:pStyle w:val="c15"/>
        <w:shd w:val="clear" w:color="auto" w:fill="FFFFFF"/>
        <w:spacing w:before="0" w:beforeAutospacing="0" w:after="0" w:afterAutospacing="0"/>
        <w:jc w:val="both"/>
        <w:rPr>
          <w:rFonts w:ascii="Arial" w:hAnsi="Arial" w:cs="Arial"/>
          <w:color w:val="000000" w:themeColor="text1"/>
          <w:sz w:val="19"/>
          <w:szCs w:val="19"/>
        </w:rPr>
      </w:pPr>
    </w:p>
    <w:p w:rsidR="00AE471C" w:rsidRPr="00AE471C" w:rsidRDefault="00AE471C" w:rsidP="00AE471C">
      <w:pPr>
        <w:pStyle w:val="c15"/>
        <w:shd w:val="clear" w:color="auto" w:fill="FFFFFF"/>
        <w:spacing w:before="0" w:beforeAutospacing="0" w:after="0" w:afterAutospacing="0"/>
        <w:jc w:val="both"/>
        <w:rPr>
          <w:rFonts w:ascii="Arial" w:hAnsi="Arial" w:cs="Arial"/>
          <w:color w:val="000000" w:themeColor="text1"/>
          <w:sz w:val="19"/>
          <w:szCs w:val="19"/>
        </w:rPr>
      </w:pPr>
    </w:p>
    <w:p w:rsidR="00491704" w:rsidRPr="00AE471C" w:rsidRDefault="00491704" w:rsidP="00AE471C">
      <w:pPr>
        <w:jc w:val="both"/>
        <w:rPr>
          <w:color w:val="000000" w:themeColor="text1"/>
        </w:rPr>
      </w:pPr>
    </w:p>
    <w:sectPr w:rsidR="00491704" w:rsidRPr="00AE471C" w:rsidSect="00AE471C">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E471C"/>
    <w:rsid w:val="00491704"/>
    <w:rsid w:val="008D083B"/>
    <w:rsid w:val="00AE471C"/>
    <w:rsid w:val="00BF7DF6"/>
    <w:rsid w:val="00CB584A"/>
    <w:rsid w:val="00E264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70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6">
    <w:name w:val="c16"/>
    <w:basedOn w:val="a"/>
    <w:rsid w:val="00AE471C"/>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c20">
    <w:name w:val="c20"/>
    <w:basedOn w:val="a0"/>
    <w:rsid w:val="00AE471C"/>
  </w:style>
  <w:style w:type="character" w:customStyle="1" w:styleId="c7">
    <w:name w:val="c7"/>
    <w:basedOn w:val="a0"/>
    <w:rsid w:val="00AE471C"/>
  </w:style>
  <w:style w:type="paragraph" w:customStyle="1" w:styleId="c8">
    <w:name w:val="c8"/>
    <w:basedOn w:val="a"/>
    <w:rsid w:val="00AE471C"/>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c17">
    <w:name w:val="c17"/>
    <w:basedOn w:val="a0"/>
    <w:rsid w:val="00AE471C"/>
  </w:style>
  <w:style w:type="character" w:customStyle="1" w:styleId="c14">
    <w:name w:val="c14"/>
    <w:basedOn w:val="a0"/>
    <w:rsid w:val="00AE471C"/>
  </w:style>
  <w:style w:type="paragraph" w:customStyle="1" w:styleId="c2">
    <w:name w:val="c2"/>
    <w:basedOn w:val="a"/>
    <w:rsid w:val="00AE471C"/>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c1">
    <w:name w:val="c1"/>
    <w:basedOn w:val="a0"/>
    <w:rsid w:val="00AE471C"/>
  </w:style>
  <w:style w:type="paragraph" w:customStyle="1" w:styleId="c15">
    <w:name w:val="c15"/>
    <w:basedOn w:val="a"/>
    <w:rsid w:val="00AE471C"/>
    <w:pPr>
      <w:spacing w:before="100" w:beforeAutospacing="1" w:after="100" w:afterAutospacing="1" w:line="240" w:lineRule="auto"/>
    </w:pPr>
    <w:rPr>
      <w:rFonts w:ascii="Times New Roman" w:eastAsiaTheme="minorEastAsia"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1321</Words>
  <Characters>7530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2021-02-14T08:53:00Z</dcterms:created>
  <dcterms:modified xsi:type="dcterms:W3CDTF">2021-02-14T10:27:00Z</dcterms:modified>
</cp:coreProperties>
</file>